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F62E">
      <w:pPr>
        <w:spacing w:line="360" w:lineRule="auto"/>
        <w:rPr>
          <w:rFonts w:hint="eastAsia" w:asciiTheme="minorEastAsia" w:hAnsiTheme="minorEastAsia" w:eastAsiaTheme="minorEastAsia" w:cstheme="minorEastAsia"/>
          <w:b/>
          <w:bCs/>
          <w:sz w:val="24"/>
          <w:szCs w:val="24"/>
        </w:rPr>
      </w:pPr>
      <w:bookmarkStart w:id="0" w:name="_GoBack"/>
      <w:bookmarkEnd w:id="0"/>
      <w:r>
        <w:rPr>
          <w:rFonts w:hint="eastAsia" w:asciiTheme="minorEastAsia" w:hAnsiTheme="minorEastAsia" w:eastAsiaTheme="minorEastAsia" w:cstheme="minorEastAsia"/>
          <w:b/>
          <w:bCs/>
          <w:sz w:val="24"/>
          <w:szCs w:val="24"/>
        </w:rPr>
        <w:t>附件1</w:t>
      </w:r>
    </w:p>
    <w:p w14:paraId="746C2B84">
      <w:pPr>
        <w:spacing w:line="360" w:lineRule="exact"/>
        <w:jc w:val="center"/>
        <w:rPr>
          <w:rFonts w:hint="eastAsia" w:asciiTheme="minorEastAsia" w:hAnsiTheme="minorEastAsia" w:eastAsiaTheme="minorEastAsia" w:cstheme="minorEastAsia"/>
          <w:b/>
          <w:color w:val="000000"/>
          <w:sz w:val="24"/>
          <w:szCs w:val="24"/>
          <w:lang w:eastAsia="zh-CN"/>
        </w:rPr>
      </w:pPr>
      <w:r>
        <w:rPr>
          <w:rFonts w:hint="eastAsia" w:asciiTheme="minorEastAsia" w:hAnsiTheme="minorEastAsia" w:eastAsiaTheme="minorEastAsia" w:cstheme="minorEastAsia"/>
          <w:b/>
          <w:color w:val="000000"/>
          <w:sz w:val="24"/>
          <w:szCs w:val="24"/>
          <w:lang w:val="en-US" w:eastAsia="zh-CN"/>
        </w:rPr>
        <w:t>项目概况</w:t>
      </w:r>
      <w:r>
        <w:rPr>
          <w:rFonts w:hint="eastAsia" w:asciiTheme="minorEastAsia" w:hAnsiTheme="minorEastAsia" w:eastAsiaTheme="minorEastAsia" w:cstheme="minorEastAsia"/>
          <w:b/>
          <w:color w:val="000000"/>
          <w:sz w:val="24"/>
          <w:szCs w:val="24"/>
          <w:lang w:eastAsia="zh-CN"/>
        </w:rPr>
        <w:t>和要求</w:t>
      </w:r>
    </w:p>
    <w:p w14:paraId="79D396A0">
      <w:pPr>
        <w:spacing w:line="360" w:lineRule="exact"/>
        <w:jc w:val="center"/>
        <w:rPr>
          <w:rFonts w:hint="eastAsia" w:asciiTheme="minorEastAsia" w:hAnsiTheme="minorEastAsia" w:eastAsiaTheme="minorEastAsia" w:cstheme="minorEastAsia"/>
          <w:b/>
          <w:color w:val="000000"/>
          <w:sz w:val="24"/>
          <w:szCs w:val="24"/>
          <w:lang w:eastAsia="zh-CN"/>
        </w:rPr>
      </w:pPr>
    </w:p>
    <w:tbl>
      <w:tblPr>
        <w:tblStyle w:val="25"/>
        <w:tblW w:w="5016" w:type="pct"/>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2613"/>
        <w:gridCol w:w="5730"/>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566" w:type="pct"/>
            <w:noWrap w:val="0"/>
            <w:vAlign w:val="center"/>
          </w:tcPr>
          <w:p w14:paraId="3F350461">
            <w:pPr>
              <w:pStyle w:val="24"/>
              <w:spacing w:before="137" w:line="22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项目名称</w:t>
            </w:r>
          </w:p>
        </w:tc>
        <w:tc>
          <w:tcPr>
            <w:tcW w:w="3433" w:type="pct"/>
            <w:noWrap w:val="0"/>
            <w:vAlign w:val="center"/>
          </w:tcPr>
          <w:p w14:paraId="6434A05D">
            <w:pPr>
              <w:pStyle w:val="24"/>
              <w:spacing w:before="138" w:line="219" w:lineRule="auto"/>
              <w:ind w:left="114"/>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助航灯光调光柜采购安装项目监理服务单位采购（第二次）</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3567" w:hRule="atLeast"/>
        </w:trPr>
        <w:tc>
          <w:tcPr>
            <w:tcW w:w="1566" w:type="pct"/>
            <w:noWrap w:val="0"/>
            <w:vAlign w:val="center"/>
          </w:tcPr>
          <w:p w14:paraId="292BEB1A">
            <w:pPr>
              <w:pStyle w:val="24"/>
              <w:spacing w:before="78" w:line="22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项目概况</w:t>
            </w:r>
          </w:p>
        </w:tc>
        <w:tc>
          <w:tcPr>
            <w:tcW w:w="3433" w:type="pct"/>
            <w:noWrap w:val="0"/>
            <w:vAlign w:val="center"/>
          </w:tcPr>
          <w:p w14:paraId="4B18566A">
            <w:pPr>
              <w:spacing w:after="0" w:line="360" w:lineRule="auto"/>
              <w:ind w:firstLine="0" w:firstLineChars="0"/>
              <w:rPr>
                <w:rFonts w:hint="eastAsia" w:ascii="宋体" w:hAnsi="宋体" w:eastAsia="宋体" w:cs="宋体"/>
                <w:sz w:val="24"/>
                <w:szCs w:val="24"/>
                <w:lang w:val="en-US" w:eastAsia="zh-CN"/>
              </w:rPr>
            </w:pPr>
          </w:p>
          <w:p w14:paraId="6BBA0D6B">
            <w:pPr>
              <w:spacing w:after="0" w:line="360" w:lineRule="auto"/>
              <w:ind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1.项目</w:t>
            </w:r>
            <w:r>
              <w:rPr>
                <w:rFonts w:hint="eastAsia" w:ascii="宋体" w:hAnsi="宋体" w:eastAsia="宋体" w:cs="宋体"/>
                <w:sz w:val="24"/>
                <w:szCs w:val="24"/>
              </w:rPr>
              <w:t>规模：拆除18台CCR-95可控硅调光柜，新采购安装18台正弦波调光柜；原灯光回路线路拆除和安装；灯光站原设备基础部分破除与恢复工程等</w:t>
            </w:r>
            <w:r>
              <w:rPr>
                <w:rFonts w:hint="eastAsia" w:ascii="宋体" w:hAnsi="宋体" w:eastAsia="宋体" w:cs="宋体"/>
                <w:sz w:val="24"/>
                <w:szCs w:val="24"/>
                <w:lang w:eastAsia="zh-CN"/>
              </w:rPr>
              <w:t>。</w:t>
            </w:r>
          </w:p>
          <w:p w14:paraId="031DD8A7">
            <w:pPr>
              <w:spacing w:after="0" w:line="360" w:lineRule="auto"/>
              <w:ind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项目监理</w:t>
            </w:r>
            <w:r>
              <w:rPr>
                <w:rFonts w:hint="eastAsia" w:ascii="宋体" w:hAnsi="宋体" w:eastAsia="宋体" w:cs="宋体"/>
                <w:sz w:val="24"/>
                <w:szCs w:val="24"/>
                <w:lang w:val="en-US" w:eastAsia="zh-CN"/>
              </w:rPr>
              <w:t>服务</w:t>
            </w:r>
            <w:r>
              <w:rPr>
                <w:rFonts w:hint="eastAsia" w:ascii="宋体" w:hAnsi="宋体" w:eastAsia="宋体" w:cs="宋体"/>
                <w:sz w:val="24"/>
                <w:szCs w:val="24"/>
              </w:rPr>
              <w:t>范围：绵阳南郊机场</w:t>
            </w:r>
            <w:r>
              <w:rPr>
                <w:rFonts w:hint="eastAsia" w:ascii="宋体" w:hAnsi="宋体" w:eastAsia="宋体" w:cs="宋体"/>
                <w:sz w:val="24"/>
                <w:szCs w:val="24"/>
                <w:lang w:val="en-US" w:eastAsia="zh-CN"/>
              </w:rPr>
              <w:t>助航灯光调光柜采购安装项目</w:t>
            </w:r>
            <w:r>
              <w:rPr>
                <w:rFonts w:hint="eastAsia" w:ascii="宋体" w:hAnsi="宋体" w:eastAsia="宋体" w:cs="宋体"/>
                <w:sz w:val="24"/>
                <w:szCs w:val="24"/>
              </w:rPr>
              <w:t>监理及缺陷责任期内的全部监理（含所有设备、设施的采购、安装、调试和</w:t>
            </w:r>
            <w:r>
              <w:rPr>
                <w:rFonts w:hint="eastAsia" w:ascii="宋体" w:hAnsi="宋体" w:eastAsia="宋体" w:cs="宋体"/>
                <w:sz w:val="24"/>
                <w:szCs w:val="24"/>
                <w:lang w:val="en-US" w:eastAsia="zh-CN"/>
              </w:rPr>
              <w:t>采购</w:t>
            </w:r>
            <w:r>
              <w:rPr>
                <w:rFonts w:hint="eastAsia" w:ascii="宋体" w:hAnsi="宋体" w:eastAsia="宋体" w:cs="宋体"/>
                <w:sz w:val="24"/>
                <w:szCs w:val="24"/>
              </w:rPr>
              <w:t>人要求进行监理的工程）</w:t>
            </w:r>
            <w:r>
              <w:rPr>
                <w:rFonts w:hint="eastAsia" w:ascii="宋体" w:hAnsi="宋体" w:eastAsia="宋体" w:cs="宋体"/>
                <w:sz w:val="24"/>
                <w:szCs w:val="24"/>
                <w:lang w:eastAsia="zh-CN"/>
              </w:rPr>
              <w:t>。</w:t>
            </w:r>
          </w:p>
          <w:p w14:paraId="0703F8D4">
            <w:pPr>
              <w:keepNext w:val="0"/>
              <w:keepLines w:val="0"/>
              <w:pageBreakBefore w:val="0"/>
              <w:widowControl w:val="0"/>
              <w:kinsoku/>
              <w:wordWrap/>
              <w:overflowPunct/>
              <w:topLinePunct w:val="0"/>
              <w:autoSpaceDE/>
              <w:autoSpaceDN/>
              <w:bidi w:val="0"/>
              <w:adjustRightInd/>
              <w:snapToGrid/>
              <w:spacing w:before="78"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3.项目</w:t>
            </w:r>
            <w:r>
              <w:rPr>
                <w:rFonts w:hint="eastAsia" w:ascii="宋体" w:hAnsi="宋体" w:eastAsia="宋体" w:cs="宋体"/>
                <w:sz w:val="24"/>
                <w:szCs w:val="24"/>
              </w:rPr>
              <w:t>概算投资额或建筑安装工程费：</w:t>
            </w:r>
            <w:r>
              <w:rPr>
                <w:rFonts w:hint="eastAsia" w:ascii="宋体" w:hAnsi="宋体" w:eastAsia="宋体" w:cs="宋体"/>
                <w:sz w:val="24"/>
                <w:szCs w:val="24"/>
                <w:lang w:val="en-US" w:eastAsia="zh-CN"/>
              </w:rPr>
              <w:t>216</w:t>
            </w:r>
            <w:r>
              <w:rPr>
                <w:rFonts w:hint="eastAsia" w:ascii="宋体" w:hAnsi="宋体" w:eastAsia="宋体" w:cs="宋体"/>
                <w:sz w:val="24"/>
                <w:szCs w:val="24"/>
              </w:rPr>
              <w:t>万元。</w:t>
            </w:r>
          </w:p>
          <w:p w14:paraId="46E48259">
            <w:pPr>
              <w:pStyle w:val="2"/>
              <w:keepNext w:val="0"/>
              <w:keepLines w:val="0"/>
              <w:pageBreakBefore w:val="0"/>
              <w:widowControl w:val="0"/>
              <w:kinsoku/>
              <w:wordWrap/>
              <w:overflowPunct/>
              <w:topLinePunct w:val="0"/>
              <w:autoSpaceDE/>
              <w:autoSpaceDN/>
              <w:bidi w:val="0"/>
              <w:adjustRightInd/>
              <w:snapToGrid/>
              <w:spacing w:before="78"/>
              <w:jc w:val="left"/>
              <w:textAlignment w:val="auto"/>
              <w:rPr>
                <w:rFonts w:hint="eastAsia"/>
                <w:lang w:val="en-US" w:eastAsia="zh-CN"/>
              </w:rPr>
            </w:pP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566" w:type="pct"/>
            <w:tcBorders>
              <w:bottom w:val="single" w:color="auto" w:sz="4" w:space="0"/>
            </w:tcBorders>
            <w:noWrap w:val="0"/>
            <w:vAlign w:val="center"/>
          </w:tcPr>
          <w:p w14:paraId="52A740F5">
            <w:pPr>
              <w:pStyle w:val="24"/>
              <w:spacing w:before="136" w:line="22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其他要求</w:t>
            </w:r>
          </w:p>
        </w:tc>
        <w:tc>
          <w:tcPr>
            <w:tcW w:w="3433" w:type="pct"/>
            <w:tcBorders>
              <w:bottom w:val="single" w:color="auto" w:sz="4" w:space="0"/>
            </w:tcBorders>
            <w:noWrap w:val="0"/>
            <w:vAlign w:val="center"/>
          </w:tcPr>
          <w:p w14:paraId="4AAAB36C">
            <w:pPr>
              <w:pStyle w:val="24"/>
              <w:keepNext w:val="0"/>
              <w:keepLines w:val="0"/>
              <w:pageBreakBefore w:val="0"/>
              <w:widowControl w:val="0"/>
              <w:numPr>
                <w:ilvl w:val="0"/>
                <w:numId w:val="0"/>
              </w:numPr>
              <w:kinsoku/>
              <w:wordWrap/>
              <w:overflowPunct/>
              <w:topLinePunct w:val="0"/>
              <w:autoSpaceDE/>
              <w:autoSpaceDN/>
              <w:bidi w:val="0"/>
              <w:adjustRightInd/>
              <w:snapToGrid/>
              <w:spacing w:before="137" w:line="240" w:lineRule="auto"/>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需提供增值税专用发票。</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000" w:type="pct"/>
            <w:gridSpan w:val="2"/>
            <w:tcBorders>
              <w:top w:val="single" w:color="auto" w:sz="4" w:space="0"/>
            </w:tcBorders>
            <w:noWrap w:val="0"/>
            <w:vAlign w:val="center"/>
          </w:tcPr>
          <w:p w14:paraId="29B26C7E">
            <w:pPr>
              <w:pStyle w:val="24"/>
              <w:spacing w:before="118" w:line="219" w:lineRule="auto"/>
              <w:ind w:left="114"/>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备注：</w:t>
            </w:r>
          </w:p>
        </w:tc>
      </w:tr>
    </w:tbl>
    <w:p w14:paraId="633B1B69">
      <w:pPr>
        <w:spacing w:line="360" w:lineRule="auto"/>
        <w:rPr>
          <w:rFonts w:hint="eastAsia" w:asciiTheme="minorEastAsia" w:hAnsiTheme="minorEastAsia" w:eastAsiaTheme="minorEastAsia" w:cstheme="minorEastAsia"/>
          <w:b/>
          <w:bCs/>
          <w:sz w:val="24"/>
          <w:szCs w:val="32"/>
        </w:rPr>
      </w:pPr>
    </w:p>
    <w:p w14:paraId="002FCC63">
      <w:pPr>
        <w:spacing w:line="360" w:lineRule="auto"/>
        <w:rPr>
          <w:rFonts w:hint="eastAsia" w:asciiTheme="minorEastAsia" w:hAnsiTheme="minorEastAsia" w:eastAsiaTheme="minorEastAsia" w:cstheme="minorEastAsia"/>
          <w:b/>
          <w:bCs/>
          <w:sz w:val="24"/>
          <w:szCs w:val="32"/>
        </w:rPr>
      </w:pPr>
    </w:p>
    <w:p w14:paraId="361224E4">
      <w:pPr>
        <w:spacing w:line="360" w:lineRule="auto"/>
        <w:rPr>
          <w:rFonts w:hint="eastAsia" w:asciiTheme="minorEastAsia" w:hAnsiTheme="minorEastAsia" w:eastAsiaTheme="minorEastAsia" w:cstheme="minorEastAsia"/>
          <w:b/>
          <w:bCs/>
          <w:sz w:val="24"/>
          <w:szCs w:val="32"/>
        </w:rPr>
      </w:pPr>
    </w:p>
    <w:p w14:paraId="471DA5A8">
      <w:pPr>
        <w:spacing w:line="360" w:lineRule="auto"/>
        <w:rPr>
          <w:rFonts w:hint="eastAsia" w:asciiTheme="minorEastAsia" w:hAnsiTheme="minorEastAsia" w:eastAsiaTheme="minorEastAsia" w:cstheme="minorEastAsia"/>
          <w:b/>
          <w:bCs/>
          <w:sz w:val="24"/>
          <w:szCs w:val="32"/>
        </w:rPr>
      </w:pPr>
    </w:p>
    <w:p w14:paraId="5F80E49B">
      <w:pPr>
        <w:spacing w:line="360" w:lineRule="auto"/>
        <w:rPr>
          <w:rFonts w:hint="eastAsia" w:asciiTheme="minorEastAsia" w:hAnsiTheme="minorEastAsia" w:eastAsiaTheme="minorEastAsia" w:cstheme="minorEastAsia"/>
          <w:b/>
          <w:bCs/>
          <w:sz w:val="24"/>
          <w:szCs w:val="32"/>
        </w:rPr>
      </w:pPr>
    </w:p>
    <w:p w14:paraId="7CDD724E">
      <w:pPr>
        <w:spacing w:line="360" w:lineRule="auto"/>
        <w:rPr>
          <w:rFonts w:hint="eastAsia" w:asciiTheme="minorEastAsia" w:hAnsiTheme="minorEastAsia" w:eastAsiaTheme="minorEastAsia" w:cstheme="minorEastAsia"/>
          <w:b/>
          <w:bCs/>
          <w:sz w:val="24"/>
          <w:szCs w:val="32"/>
        </w:rPr>
      </w:pPr>
    </w:p>
    <w:p w14:paraId="62E38594">
      <w:pPr>
        <w:spacing w:line="360" w:lineRule="auto"/>
        <w:rPr>
          <w:rFonts w:hint="eastAsia" w:asciiTheme="minorEastAsia" w:hAnsiTheme="minorEastAsia" w:eastAsiaTheme="minorEastAsia" w:cstheme="minorEastAsia"/>
          <w:b/>
          <w:bCs/>
          <w:sz w:val="24"/>
          <w:szCs w:val="32"/>
        </w:rPr>
      </w:pPr>
    </w:p>
    <w:p w14:paraId="7C5951A1">
      <w:pPr>
        <w:spacing w:line="360" w:lineRule="auto"/>
        <w:rPr>
          <w:rFonts w:hint="eastAsia" w:asciiTheme="minorEastAsia" w:hAnsiTheme="minorEastAsia" w:eastAsiaTheme="minorEastAsia" w:cstheme="minorEastAsia"/>
          <w:b/>
          <w:bCs/>
          <w:sz w:val="24"/>
          <w:szCs w:val="32"/>
        </w:rPr>
      </w:pPr>
    </w:p>
    <w:p w14:paraId="67324DFD">
      <w:pPr>
        <w:spacing w:line="360" w:lineRule="auto"/>
        <w:rPr>
          <w:rFonts w:hint="eastAsia" w:asciiTheme="minorEastAsia" w:hAnsiTheme="minorEastAsia" w:eastAsiaTheme="minorEastAsia" w:cstheme="minorEastAsia"/>
          <w:b/>
          <w:bCs/>
          <w:sz w:val="24"/>
          <w:szCs w:val="32"/>
        </w:rPr>
      </w:pPr>
    </w:p>
    <w:p w14:paraId="5A2A4659">
      <w:pPr>
        <w:spacing w:line="360" w:lineRule="auto"/>
        <w:rPr>
          <w:rFonts w:hint="eastAsia" w:asciiTheme="minorEastAsia" w:hAnsiTheme="minorEastAsia" w:eastAsiaTheme="minorEastAsia" w:cstheme="minorEastAsia"/>
          <w:b/>
          <w:bCs/>
          <w:sz w:val="24"/>
          <w:szCs w:val="32"/>
        </w:rPr>
      </w:pPr>
    </w:p>
    <w:p w14:paraId="4E05EBAC">
      <w:pPr>
        <w:spacing w:line="360" w:lineRule="auto"/>
        <w:rPr>
          <w:rFonts w:hint="eastAsia" w:asciiTheme="minorEastAsia" w:hAnsiTheme="minorEastAsia" w:eastAsiaTheme="minorEastAsia" w:cstheme="minorEastAsia"/>
          <w:b/>
          <w:bCs/>
          <w:sz w:val="24"/>
          <w:szCs w:val="32"/>
        </w:rPr>
      </w:pPr>
    </w:p>
    <w:p w14:paraId="79051A37">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w:t>
      </w:r>
      <w:r>
        <w:rPr>
          <w:rFonts w:hint="eastAsia" w:asciiTheme="minorEastAsia" w:hAnsiTheme="minorEastAsia" w:cstheme="minorEastAsia"/>
          <w:b/>
          <w:bCs/>
          <w:sz w:val="24"/>
          <w:szCs w:val="32"/>
          <w:lang w:val="en-US" w:eastAsia="zh-CN"/>
        </w:rPr>
        <w:t>2</w:t>
      </w:r>
      <w:r>
        <w:rPr>
          <w:rFonts w:hint="eastAsia" w:asciiTheme="minorEastAsia" w:hAnsiTheme="minorEastAsia" w:eastAsiaTheme="minorEastAsia" w:cstheme="minorEastAsia"/>
          <w:b/>
          <w:bCs/>
          <w:sz w:val="24"/>
          <w:szCs w:val="32"/>
        </w:rPr>
        <w:t>:</w:t>
      </w:r>
    </w:p>
    <w:p w14:paraId="5C87F84D">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center"/>
        <w:textAlignment w:val="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《报价文件格式要求》</w:t>
      </w:r>
    </w:p>
    <w:p w14:paraId="4D1A77EC">
      <w:pPr>
        <w:pStyle w:val="2"/>
        <w:rPr>
          <w:rFonts w:hint="eastAsia"/>
        </w:rPr>
      </w:pPr>
    </w:p>
    <w:p w14:paraId="79E58D5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报价文件应严格按照本附件格式要求提供，</w:t>
      </w:r>
      <w:r>
        <w:rPr>
          <w:rFonts w:hint="eastAsia" w:asciiTheme="minorEastAsia" w:hAnsiTheme="minorEastAsia" w:eastAsiaTheme="minorEastAsia" w:cstheme="minorEastAsia"/>
          <w:sz w:val="24"/>
          <w:szCs w:val="32"/>
          <w:lang w:eastAsia="zh-CN"/>
        </w:rPr>
        <w:t>必须</w:t>
      </w:r>
      <w:r>
        <w:rPr>
          <w:rFonts w:hint="eastAsia" w:asciiTheme="minorEastAsia" w:hAnsiTheme="minorEastAsia" w:eastAsiaTheme="minorEastAsia" w:cstheme="minorEastAsia"/>
          <w:sz w:val="24"/>
          <w:szCs w:val="32"/>
        </w:rPr>
        <w:t>包括以下内容：</w:t>
      </w:r>
    </w:p>
    <w:p w14:paraId="4E942EB1">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★（1）报价函（见附件</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w:t>
      </w:r>
    </w:p>
    <w:p w14:paraId="1492140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）营业执照复印件加盖单位公章。</w:t>
      </w:r>
    </w:p>
    <w:p w14:paraId="5E1710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rPr>
        <w:t>）</w:t>
      </w:r>
      <w:r>
        <w:rPr>
          <w:rFonts w:hint="eastAsia" w:asciiTheme="minorEastAsia" w:hAnsiTheme="minorEastAsia" w:eastAsiaTheme="minorEastAsia" w:cstheme="minorEastAsia"/>
          <w:bCs/>
          <w:color w:val="auto"/>
          <w:kern w:val="2"/>
          <w:sz w:val="24"/>
          <w:szCs w:val="24"/>
          <w:lang w:val="en-US" w:eastAsia="zh-CN" w:bidi="ar-SA"/>
        </w:rPr>
        <w:t>202</w:t>
      </w:r>
      <w:r>
        <w:rPr>
          <w:rFonts w:hint="eastAsia" w:asciiTheme="minorEastAsia" w:hAnsiTheme="minorEastAsia" w:cstheme="minorEastAsia"/>
          <w:bCs/>
          <w:color w:val="auto"/>
          <w:kern w:val="2"/>
          <w:sz w:val="24"/>
          <w:szCs w:val="24"/>
          <w:lang w:val="en-US" w:eastAsia="zh-CN" w:bidi="ar-SA"/>
        </w:rPr>
        <w:t>3</w:t>
      </w:r>
      <w:r>
        <w:rPr>
          <w:rFonts w:hint="eastAsia" w:asciiTheme="minorEastAsia" w:hAnsiTheme="minorEastAsia" w:eastAsiaTheme="minorEastAsia" w:cstheme="minorEastAsia"/>
          <w:bCs/>
          <w:color w:val="auto"/>
          <w:kern w:val="2"/>
          <w:sz w:val="24"/>
          <w:szCs w:val="24"/>
          <w:lang w:val="en-US" w:eastAsia="zh-CN" w:bidi="ar-SA"/>
        </w:rPr>
        <w:t>年1月1日至今，未因所</w:t>
      </w:r>
      <w:r>
        <w:rPr>
          <w:rFonts w:hint="eastAsia" w:asciiTheme="minorEastAsia" w:hAnsiTheme="minorEastAsia" w:cstheme="minorEastAsia"/>
          <w:bCs/>
          <w:color w:val="auto"/>
          <w:kern w:val="2"/>
          <w:sz w:val="24"/>
          <w:szCs w:val="24"/>
          <w:lang w:val="en-US" w:eastAsia="zh-CN" w:bidi="ar-SA"/>
        </w:rPr>
        <w:t>提供</w:t>
      </w:r>
      <w:r>
        <w:rPr>
          <w:rFonts w:hint="eastAsia" w:asciiTheme="minorEastAsia" w:hAnsiTheme="minorEastAsia" w:eastAsiaTheme="minorEastAsia" w:cstheme="minorEastAsia"/>
          <w:bCs/>
          <w:color w:val="auto"/>
          <w:kern w:val="2"/>
          <w:sz w:val="24"/>
          <w:szCs w:val="24"/>
          <w:lang w:val="en-US" w:eastAsia="zh-CN" w:bidi="ar-SA"/>
        </w:rPr>
        <w:t>服务的质量原因引起合同纠纷发生仲裁或诉讼事项。（提供声明并加盖单位公章，格式自拟）</w:t>
      </w:r>
    </w:p>
    <w:p w14:paraId="3780A0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rPr>
        <w:t>）</w:t>
      </w:r>
      <w:r>
        <w:rPr>
          <w:rFonts w:hint="eastAsia" w:asciiTheme="minorEastAsia" w:hAnsiTheme="minorEastAsia" w:eastAsiaTheme="minorEastAsia" w:cstheme="minorEastAsia"/>
          <w:bCs/>
          <w:color w:val="auto"/>
          <w:kern w:val="2"/>
          <w:sz w:val="24"/>
          <w:szCs w:val="24"/>
          <w:lang w:val="en-US" w:eastAsia="zh-CN" w:bidi="ar-SA"/>
        </w:rPr>
        <w:t>报价人没有处于被责令停业，财产被接管、冻结，破产状态；报价人未被列为失信被执行人。（提供承诺函并加盖单位公章，格式自拟）</w:t>
      </w:r>
    </w:p>
    <w:p w14:paraId="5516992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bCs/>
          <w:color w:val="auto"/>
          <w:sz w:val="24"/>
          <w:highlight w:val="none"/>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rPr>
        <w:t>）</w:t>
      </w:r>
      <w:r>
        <w:rPr>
          <w:rFonts w:hint="eastAsia" w:ascii="宋体" w:hAnsi="宋体"/>
          <w:bCs/>
          <w:color w:val="auto"/>
          <w:sz w:val="24"/>
          <w:highlight w:val="none"/>
          <w:lang w:val="en-US" w:eastAsia="zh-CN"/>
        </w:rPr>
        <w:t>报价人</w:t>
      </w:r>
      <w:r>
        <w:rPr>
          <w:rFonts w:hint="eastAsia" w:ascii="宋体" w:hAnsi="宋体"/>
          <w:bCs/>
          <w:color w:val="auto"/>
          <w:sz w:val="24"/>
          <w:highlight w:val="none"/>
        </w:rPr>
        <w:t>必须为未被列入“信用中国”网站</w:t>
      </w:r>
    </w:p>
    <w:p w14:paraId="670DCCF7">
      <w:pPr>
        <w:keepNext w:val="0"/>
        <w:keepLines w:val="0"/>
        <w:pageBreakBefore w:val="0"/>
        <w:widowControl/>
        <w:numPr>
          <w:ilvl w:val="0"/>
          <w:numId w:val="0"/>
        </w:numPr>
        <w:suppressLineNumbers w:val="0"/>
        <w:pBdr>
          <w:top w:val="none" w:color="auto" w:sz="0" w:space="0"/>
          <w:left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宋体" w:hAnsi="宋体"/>
          <w:bCs/>
          <w:color w:val="auto"/>
          <w:sz w:val="24"/>
          <w:highlight w:val="none"/>
        </w:rPr>
        <w:t>（</w:t>
      </w:r>
      <w:r>
        <w:rPr>
          <w:rFonts w:ascii="宋体" w:hAnsi="宋体"/>
          <w:bCs/>
          <w:color w:val="auto"/>
          <w:sz w:val="24"/>
          <w:highlight w:val="none"/>
        </w:rPr>
        <w:t>www.creditchina.gov.cn</w:t>
      </w:r>
      <w:r>
        <w:rPr>
          <w:rFonts w:hint="eastAsia" w:ascii="宋体" w:hAnsi="宋体"/>
          <w:bCs/>
          <w:color w:val="auto"/>
          <w:sz w:val="24"/>
          <w:highlight w:val="none"/>
        </w:rPr>
        <w:t>）</w:t>
      </w:r>
      <w:r>
        <w:rPr>
          <w:rFonts w:hint="eastAsia" w:ascii="宋体" w:hAnsi="宋体"/>
          <w:bCs/>
          <w:color w:val="auto"/>
          <w:sz w:val="24"/>
          <w:highlight w:val="none"/>
          <w:lang w:val="en-US" w:eastAsia="zh-CN"/>
        </w:rPr>
        <w:t>及</w:t>
      </w:r>
      <w:r>
        <w:rPr>
          <w:rFonts w:hint="eastAsia" w:ascii="宋体" w:hAnsi="宋体"/>
          <w:bCs/>
          <w:color w:val="auto"/>
          <w:sz w:val="24"/>
          <w:highlight w:val="none"/>
        </w:rPr>
        <w:t>中国政府采购网（</w:t>
      </w:r>
      <w:r>
        <w:rPr>
          <w:rFonts w:ascii="宋体" w:hAnsi="宋体"/>
          <w:bCs/>
          <w:color w:val="auto"/>
          <w:sz w:val="24"/>
          <w:highlight w:val="none"/>
        </w:rPr>
        <w:t>www.ccgp.gov.cn</w:t>
      </w:r>
      <w:r>
        <w:rPr>
          <w:rFonts w:hint="eastAsia" w:ascii="宋体" w:hAnsi="宋体"/>
          <w:bCs/>
          <w:color w:val="auto"/>
          <w:sz w:val="24"/>
          <w:highlight w:val="none"/>
        </w:rPr>
        <w:t>）渠道信用记录失信被执行人、重大税收违法案件当事人名单、政府采购严重违法失信行为记录名单的企业</w:t>
      </w:r>
      <w:r>
        <w:rPr>
          <w:rFonts w:hint="eastAsia" w:ascii="宋体" w:hAnsi="宋体"/>
          <w:color w:val="auto"/>
          <w:sz w:val="24"/>
          <w:highlight w:val="none"/>
        </w:rPr>
        <w:t>。</w:t>
      </w:r>
      <w:r>
        <w:rPr>
          <w:rFonts w:hint="eastAsia" w:ascii="宋体" w:hAnsi="宋体"/>
          <w:bCs/>
          <w:color w:val="auto"/>
          <w:sz w:val="24"/>
          <w:highlight w:val="none"/>
        </w:rPr>
        <w:t>（以本项目公告发布之后的查询结果为准</w:t>
      </w:r>
      <w:r>
        <w:rPr>
          <w:rFonts w:hint="eastAsia" w:ascii="宋体" w:hAnsi="宋体"/>
          <w:bCs/>
          <w:color w:val="auto"/>
          <w:sz w:val="24"/>
          <w:highlight w:val="none"/>
          <w:lang w:eastAsia="zh-CN"/>
        </w:rPr>
        <w:t>，</w:t>
      </w:r>
      <w:r>
        <w:rPr>
          <w:rFonts w:hint="eastAsia" w:ascii="宋体" w:hAnsi="宋体"/>
          <w:color w:val="auto"/>
          <w:sz w:val="24"/>
          <w:highlight w:val="none"/>
        </w:rPr>
        <w:t>按照网址进行网页截图打印并加盖单位公章</w:t>
      </w:r>
      <w:r>
        <w:rPr>
          <w:rFonts w:hint="eastAsia" w:ascii="宋体" w:hAnsi="宋体"/>
          <w:bCs/>
          <w:color w:val="auto"/>
          <w:sz w:val="24"/>
          <w:highlight w:val="none"/>
        </w:rPr>
        <w:t>）</w:t>
      </w:r>
    </w:p>
    <w:p w14:paraId="3D2910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6</w:t>
      </w:r>
      <w:r>
        <w:rPr>
          <w:rFonts w:hint="eastAsia" w:asciiTheme="minorEastAsia" w:hAnsiTheme="minorEastAsia" w:eastAsiaTheme="minorEastAsia" w:cstheme="minorEastAsia"/>
          <w:sz w:val="24"/>
          <w:szCs w:val="32"/>
        </w:rPr>
        <w:t>）</w:t>
      </w:r>
      <w:r>
        <w:rPr>
          <w:rFonts w:hint="eastAsia" w:asciiTheme="minorEastAsia" w:hAnsiTheme="minorEastAsia" w:cstheme="minorEastAsia"/>
          <w:bCs/>
          <w:color w:val="auto"/>
          <w:kern w:val="2"/>
          <w:sz w:val="24"/>
          <w:szCs w:val="24"/>
          <w:lang w:val="en-US" w:eastAsia="zh-CN" w:bidi="ar-SA"/>
        </w:rPr>
        <w:t>2023年1月1日至今，提供至少2个民航专业工程类监理合同业绩资料。（提供合同复印件并加盖单位公章）</w:t>
      </w:r>
    </w:p>
    <w:p w14:paraId="14C862E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color w:val="auto"/>
          <w:sz w:val="24"/>
          <w:highlight w:val="none"/>
          <w:lang w:val="en-US" w:eastAsia="zh-CN"/>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7</w:t>
      </w:r>
      <w:r>
        <w:rPr>
          <w:rFonts w:hint="eastAsia" w:asciiTheme="minorEastAsia" w:hAnsiTheme="minorEastAsia" w:eastAsiaTheme="minorEastAsia" w:cstheme="minorEastAsia"/>
          <w:sz w:val="24"/>
          <w:szCs w:val="32"/>
        </w:rPr>
        <w:t>）</w:t>
      </w:r>
      <w:r>
        <w:rPr>
          <w:rFonts w:hint="eastAsia" w:asciiTheme="minorEastAsia" w:hAnsiTheme="minorEastAsia" w:cstheme="minorEastAsia"/>
          <w:bCs/>
          <w:color w:val="auto"/>
          <w:kern w:val="2"/>
          <w:sz w:val="24"/>
          <w:szCs w:val="24"/>
          <w:lang w:val="en-US" w:eastAsia="zh-CN" w:bidi="ar-SA"/>
        </w:rPr>
        <w:t>报价人</w:t>
      </w:r>
      <w:r>
        <w:rPr>
          <w:rFonts w:hint="eastAsia" w:ascii="宋体" w:hAnsi="宋体"/>
          <w:color w:val="auto"/>
          <w:sz w:val="24"/>
          <w:highlight w:val="none"/>
          <w:lang w:val="en-US" w:eastAsia="zh-CN"/>
        </w:rPr>
        <w:t>须具有行政主管部门颁发的工程监理综合资质或航天航空工程专业乙级及以上资质。（提供有效资质复印件并加盖单位公章）</w:t>
      </w:r>
    </w:p>
    <w:p w14:paraId="3F49B03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color w:val="auto"/>
          <w:sz w:val="24"/>
          <w:highlight w:val="none"/>
          <w:lang w:val="en-US" w:eastAsia="zh-CN"/>
        </w:rPr>
      </w:pP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8</w:t>
      </w:r>
      <w:r>
        <w:rPr>
          <w:rFonts w:hint="eastAsia" w:asciiTheme="minorEastAsia" w:hAnsiTheme="minorEastAsia" w:eastAsiaTheme="minorEastAsia" w:cstheme="minorEastAsia"/>
          <w:sz w:val="24"/>
          <w:szCs w:val="32"/>
        </w:rPr>
        <w:t>）</w:t>
      </w:r>
      <w:r>
        <w:rPr>
          <w:rFonts w:hint="eastAsia" w:ascii="宋体" w:hAnsi="宋体"/>
          <w:color w:val="auto"/>
          <w:sz w:val="24"/>
          <w:highlight w:val="none"/>
          <w:lang w:val="en-US" w:eastAsia="zh-CN"/>
        </w:rPr>
        <w:t>拟派总监须具备国家注册监理工程师(航天航空工程)资格。（提供有效证书复印件并加盖单位公章）</w:t>
      </w:r>
    </w:p>
    <w:p w14:paraId="64A1AB4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特别说明</w:t>
      </w:r>
    </w:p>
    <w:p w14:paraId="03C7258C">
      <w:pPr>
        <w:spacing w:line="360" w:lineRule="auto"/>
        <w:ind w:firstLine="480" w:firstLineChars="200"/>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（1）报价文件制作形式为</w:t>
      </w:r>
      <w:r>
        <w:rPr>
          <w:rFonts w:hint="eastAsia" w:asciiTheme="minorEastAsia" w:hAnsiTheme="minorEastAsia" w:eastAsiaTheme="minorEastAsia" w:cstheme="minorEastAsia"/>
          <w:sz w:val="24"/>
          <w:szCs w:val="32"/>
          <w:lang w:eastAsia="zh-CN"/>
        </w:rPr>
        <w:t>纸质</w:t>
      </w:r>
      <w:r>
        <w:rPr>
          <w:rFonts w:hint="eastAsia" w:asciiTheme="minorEastAsia" w:hAnsiTheme="minorEastAsia" w:eastAsiaTheme="minorEastAsia" w:cstheme="minorEastAsia"/>
          <w:sz w:val="24"/>
          <w:szCs w:val="32"/>
        </w:rPr>
        <w:t>文件</w:t>
      </w:r>
      <w:r>
        <w:rPr>
          <w:rFonts w:hint="eastAsia" w:asciiTheme="minorEastAsia" w:hAnsiTheme="minorEastAsia" w:eastAsiaTheme="minorEastAsia" w:cstheme="minorEastAsia"/>
          <w:sz w:val="24"/>
          <w:szCs w:val="32"/>
          <w:lang w:eastAsia="zh-CN"/>
        </w:rPr>
        <w:t>。</w:t>
      </w:r>
    </w:p>
    <w:p w14:paraId="42CA4C0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（2）报价文件内容因模糊不清等原因影响采购人辨认的，由此造成对报价人做出不利评审结果的，责任由报价人自负。</w:t>
      </w:r>
    </w:p>
    <w:p w14:paraId="6A241B4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（3）报价人需严格按附件</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格式内容制作，若报价文件出现附件</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rPr>
        <w:t>格式的★号项内容缺失，则视为出现重大漏项，采购人将不予接受。</w:t>
      </w:r>
    </w:p>
    <w:p w14:paraId="3601AD3A">
      <w:pPr>
        <w:spacing w:line="360" w:lineRule="auto"/>
        <w:rPr>
          <w:rFonts w:hint="eastAsia" w:asciiTheme="minorEastAsia" w:hAnsiTheme="minorEastAsia" w:eastAsiaTheme="minorEastAsia" w:cstheme="minorEastAsia"/>
          <w:b/>
          <w:bCs/>
          <w:sz w:val="24"/>
          <w:szCs w:val="32"/>
        </w:rPr>
        <w:sectPr>
          <w:footerReference r:id="rId3" w:type="default"/>
          <w:pgSz w:w="11906" w:h="16838"/>
          <w:pgMar w:top="1440" w:right="1800" w:bottom="1440" w:left="1800" w:header="851" w:footer="992" w:gutter="0"/>
          <w:pgNumType w:fmt="decimal"/>
          <w:cols w:space="425" w:num="1"/>
          <w:docGrid w:type="lines" w:linePitch="312" w:charSpace="0"/>
        </w:sectPr>
      </w:pPr>
    </w:p>
    <w:p w14:paraId="12E03EB2">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w:t>
      </w:r>
      <w:r>
        <w:rPr>
          <w:rFonts w:hint="eastAsia" w:asciiTheme="minorEastAsia" w:hAnsiTheme="minorEastAsia" w:cstheme="minorEastAsia"/>
          <w:b/>
          <w:bCs/>
          <w:sz w:val="24"/>
          <w:szCs w:val="32"/>
          <w:lang w:val="en-US" w:eastAsia="zh-CN"/>
        </w:rPr>
        <w:t>3</w:t>
      </w:r>
      <w:r>
        <w:rPr>
          <w:rFonts w:hint="eastAsia" w:asciiTheme="minorEastAsia" w:hAnsiTheme="minorEastAsia" w:eastAsiaTheme="minorEastAsia" w:cstheme="minorEastAsia"/>
          <w:b/>
          <w:bCs/>
          <w:sz w:val="24"/>
          <w:szCs w:val="32"/>
        </w:rPr>
        <w:t>:</w:t>
      </w:r>
    </w:p>
    <w:p w14:paraId="2297A3D2">
      <w:pPr>
        <w:keepNext w:val="0"/>
        <w:keepLines w:val="0"/>
        <w:pageBreakBefore w:val="0"/>
        <w:widowControl w:val="0"/>
        <w:kinsoku/>
        <w:wordWrap/>
        <w:overflowPunct/>
        <w:topLinePunct w:val="0"/>
        <w:autoSpaceDE/>
        <w:autoSpaceDN/>
        <w:bidi w:val="0"/>
        <w:adjustRightInd/>
        <w:snapToGrid/>
        <w:spacing w:line="430" w:lineRule="exact"/>
        <w:ind w:firstLine="3614" w:firstLineChars="1500"/>
        <w:textAlignment w:val="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报 价 函（模板）</w:t>
      </w:r>
    </w:p>
    <w:p w14:paraId="730A8ABD">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6E155375">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w:t>
      </w:r>
      <w:r>
        <w:rPr>
          <w:rFonts w:hint="eastAsia" w:asciiTheme="minorEastAsia" w:hAnsiTheme="minorEastAsia" w:cstheme="minorEastAsia"/>
          <w:sz w:val="24"/>
          <w:szCs w:val="32"/>
          <w:lang w:val="en-US" w:eastAsia="zh-CN"/>
        </w:rPr>
        <w:t>单位</w:t>
      </w:r>
      <w:r>
        <w:rPr>
          <w:rFonts w:hint="eastAsia" w:asciiTheme="minorEastAsia" w:hAnsiTheme="minorEastAsia" w:eastAsiaTheme="minorEastAsia" w:cstheme="minorEastAsia"/>
          <w:sz w:val="24"/>
          <w:szCs w:val="32"/>
        </w:rPr>
        <w:t>愿以</w:t>
      </w: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元的报价，</w:t>
      </w:r>
      <w:r>
        <w:rPr>
          <w:rFonts w:hint="eastAsia" w:asciiTheme="minorEastAsia" w:hAnsiTheme="minorEastAsia" w:eastAsiaTheme="minorEastAsia" w:cstheme="minorEastAsia"/>
          <w:sz w:val="24"/>
          <w:szCs w:val="32"/>
        </w:rPr>
        <w:t>并遵照询价公告（含附件）提出的各项规定和要求实施本项目</w:t>
      </w:r>
      <w:r>
        <w:rPr>
          <w:rFonts w:hint="eastAsia" w:asciiTheme="minorEastAsia" w:hAnsiTheme="minorEastAsia" w:cstheme="minorEastAsia"/>
          <w:sz w:val="24"/>
          <w:szCs w:val="32"/>
          <w:lang w:eastAsia="zh-CN"/>
        </w:rPr>
        <w:t>，</w:t>
      </w:r>
      <w:r>
        <w:rPr>
          <w:rFonts w:hint="eastAsia" w:asciiTheme="minorEastAsia" w:hAnsiTheme="minorEastAsia" w:eastAsiaTheme="minorEastAsia" w:cstheme="minorEastAsia"/>
          <w:sz w:val="24"/>
          <w:szCs w:val="32"/>
        </w:rPr>
        <w:t>报价明细清单附后</w:t>
      </w:r>
      <w:r>
        <w:rPr>
          <w:rFonts w:hint="eastAsia" w:asciiTheme="minorEastAsia" w:hAnsiTheme="minorEastAsia" w:cstheme="minorEastAsia"/>
          <w:sz w:val="24"/>
          <w:szCs w:val="32"/>
          <w:lang w:eastAsia="zh-CN"/>
        </w:rPr>
        <w:t>。</w:t>
      </w:r>
    </w:p>
    <w:p w14:paraId="70C75B0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2.上述报价为固定包干价，</w:t>
      </w:r>
      <w:r>
        <w:rPr>
          <w:rFonts w:hint="eastAsia" w:asciiTheme="minorEastAsia" w:hAnsiTheme="minorEastAsia" w:cstheme="minorEastAsia"/>
          <w:sz w:val="24"/>
          <w:szCs w:val="24"/>
          <w:lang w:val="en-US" w:eastAsia="zh-CN"/>
        </w:rPr>
        <w:t>包括但不限于所有监理服务费如人工费、差旅费、税费、咨询费等，委托人无需支付监理人其他任何费用</w:t>
      </w:r>
      <w:r>
        <w:rPr>
          <w:rFonts w:hint="eastAsia" w:asciiTheme="minorEastAsia" w:hAnsiTheme="minorEastAsia" w:eastAsiaTheme="minorEastAsia" w:cstheme="minorEastAsia"/>
          <w:sz w:val="24"/>
          <w:szCs w:val="24"/>
          <w:lang w:val="en-US" w:eastAsia="zh-CN"/>
        </w:rPr>
        <w:t>。</w:t>
      </w:r>
    </w:p>
    <w:p w14:paraId="7A13069A">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color w:val="auto"/>
          <w:sz w:val="24"/>
          <w:szCs w:val="32"/>
          <w:lang w:val="en-US" w:eastAsia="zh-CN"/>
        </w:rPr>
        <w:t>3</w:t>
      </w:r>
      <w:r>
        <w:rPr>
          <w:rFonts w:hint="eastAsia" w:asciiTheme="minorEastAsia" w:hAnsiTheme="minorEastAsia" w:eastAsiaTheme="minorEastAsia" w:cstheme="minorEastAsia"/>
          <w:color w:val="auto"/>
          <w:sz w:val="24"/>
          <w:szCs w:val="32"/>
        </w:rPr>
        <w:t>.我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w:t>
      </w:r>
      <w:r>
        <w:rPr>
          <w:rFonts w:hint="eastAsia" w:asciiTheme="minorEastAsia" w:hAnsiTheme="minorEastAsia" w:cstheme="minorEastAsia"/>
          <w:color w:val="auto"/>
          <w:sz w:val="24"/>
          <w:szCs w:val="32"/>
          <w:lang w:val="en-US" w:eastAsia="zh-CN"/>
        </w:rPr>
        <w:t>包干</w:t>
      </w:r>
      <w:r>
        <w:rPr>
          <w:rFonts w:hint="eastAsia" w:asciiTheme="minorEastAsia" w:hAnsiTheme="minorEastAsia" w:eastAsiaTheme="minorEastAsia" w:cstheme="minorEastAsia"/>
          <w:color w:val="auto"/>
          <w:sz w:val="24"/>
          <w:szCs w:val="32"/>
        </w:rPr>
        <w:t>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160DCEE6">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4.项目验收标准：符合且达到合同验收标准。</w:t>
      </w:r>
    </w:p>
    <w:p w14:paraId="27520964">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eastAsiaTheme="minorEastAsia" w:cstheme="minorEastAsia"/>
          <w:sz w:val="24"/>
          <w:szCs w:val="32"/>
          <w:lang w:eastAsia="zh-CN"/>
        </w:rPr>
        <w:t>以合同签订内容为准。</w:t>
      </w:r>
    </w:p>
    <w:p w14:paraId="7B7D1945">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14:textFill>
            <w14:solidFill>
              <w14:schemeClr w14:val="tx1"/>
            </w14:solidFill>
          </w14:textFill>
        </w:rPr>
      </w:pPr>
      <w:r>
        <w:rPr>
          <w:rFonts w:hint="eastAsia" w:asciiTheme="minorEastAsia" w:hAnsiTheme="minorEastAsia" w:cstheme="minorEastAsia"/>
          <w:color w:val="000000" w:themeColor="text1"/>
          <w:sz w:val="24"/>
          <w:szCs w:val="32"/>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14:textFill>
            <w14:solidFill>
              <w14:schemeClr w14:val="tx1"/>
            </w14:solidFill>
          </w14:textFill>
        </w:rPr>
        <w:t>项目违约：</w:t>
      </w:r>
    </w:p>
    <w:p w14:paraId="31BB04A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w:t>
      </w:r>
      <w:r>
        <w:rPr>
          <w:rFonts w:hint="eastAsia" w:asciiTheme="minorEastAsia" w:hAnsiTheme="minorEastAsia" w:cstheme="minorEastAsia"/>
          <w:color w:val="000000" w:themeColor="text1"/>
          <w:sz w:val="24"/>
          <w:szCs w:val="32"/>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验收不合格，采购人有权拒付合同款</w:t>
      </w:r>
      <w:r>
        <w:rPr>
          <w:rFonts w:hint="eastAsia" w:asciiTheme="minorEastAsia" w:hAnsiTheme="minorEastAsia" w:eastAsiaTheme="minorEastAsia" w:cstheme="minorEastAsia"/>
          <w:color w:val="000000" w:themeColor="text1"/>
          <w:sz w:val="24"/>
          <w:szCs w:val="32"/>
          <w14:textFill>
            <w14:solidFill>
              <w14:schemeClr w14:val="tx1"/>
            </w14:solidFill>
          </w14:textFill>
        </w:rPr>
        <w:t>，并有权选择要求</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予以</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更换、重作或减少合同约定价款</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14:textFill>
            <w14:solidFill>
              <w14:schemeClr w14:val="tx1"/>
            </w14:solidFill>
          </w14:textFill>
        </w:rPr>
        <w:t>更换、重作后仍然不符合约定的，</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有权</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单方面无责解除合同，且我单位应按</w:t>
      </w:r>
      <w:r>
        <w:rPr>
          <w:rFonts w:hint="eastAsia" w:asciiTheme="minorEastAsia" w:hAnsiTheme="minorEastAsia" w:cstheme="minorEastAsia"/>
          <w:color w:val="000000" w:themeColor="text1"/>
          <w:sz w:val="24"/>
          <w:szCs w:val="32"/>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总金额的30%向采购人支付违约金，造成损失的我单位应全额赔偿。同时采购人有权视情况的严重程度将我单位列入采购人</w:t>
      </w:r>
      <w:r>
        <w:rPr>
          <w:rFonts w:hint="eastAsia" w:asciiTheme="minorEastAsia" w:hAnsiTheme="minorEastAsia" w:cstheme="minorEastAsia"/>
          <w:color w:val="000000" w:themeColor="text1"/>
          <w:sz w:val="24"/>
          <w:szCs w:val="32"/>
          <w:lang w:val="en-US"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信息管理库“黑名单”。</w:t>
      </w:r>
    </w:p>
    <w:p w14:paraId="72A989A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（2）工期违约：我单位未按合同约定时间完成</w:t>
      </w:r>
      <w:r>
        <w:rPr>
          <w:rFonts w:hint="eastAsia" w:asciiTheme="minorEastAsia" w:hAnsiTheme="minorEastAsia" w:cstheme="minorEastAsia"/>
          <w:color w:val="000000" w:themeColor="text1"/>
          <w:sz w:val="24"/>
          <w:szCs w:val="32"/>
          <w:lang w:val="en-US" w:eastAsia="zh-CN"/>
          <w14:textFill>
            <w14:solidFill>
              <w14:schemeClr w14:val="tx1"/>
            </w14:solidFill>
          </w14:textFill>
        </w:rPr>
        <w:t>对应</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工作，则我单位按每逾期一日向采购人支付100元的违约金，该违约金采购人可从任何应付或应退还的款项中扣除</w:t>
      </w:r>
      <w:r>
        <w:rPr>
          <w:rFonts w:hint="eastAsia" w:asciiTheme="minorEastAsia" w:hAnsiTheme="minorEastAsia" w:cstheme="minorEastAsia"/>
          <w:color w:val="000000" w:themeColor="text1"/>
          <w:sz w:val="24"/>
          <w:szCs w:val="32"/>
          <w:lang w:val="en-US" w:eastAsia="zh-CN"/>
          <w14:textFill>
            <w14:solidFill>
              <w14:schemeClr w14:val="tx1"/>
            </w14:solidFill>
          </w14:textFill>
        </w:rPr>
        <w:t>，最高累计不超过合同总额的30%</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。逾期超过10个日历日的，采购人有权单方面无责解除合同</w:t>
      </w:r>
      <w:r>
        <w:rPr>
          <w:rFonts w:hint="eastAsia" w:asciiTheme="minorEastAsia" w:hAnsiTheme="minorEastAsia" w:eastAsiaTheme="minorEastAsia" w:cstheme="minorEastAsia"/>
          <w:color w:val="000000" w:themeColor="text1"/>
          <w:sz w:val="24"/>
          <w:szCs w:val="32"/>
          <w14:textFill>
            <w14:solidFill>
              <w14:schemeClr w14:val="tx1"/>
            </w14:solidFill>
          </w14:textFill>
        </w:rPr>
        <w:t>并要求赔偿其违约给</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造成的全部经济损失。</w:t>
      </w:r>
    </w:p>
    <w:p w14:paraId="4B33624D">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lang w:val="en-US" w:eastAsia="zh-CN"/>
        </w:rPr>
        <w:t>.如果我单位被确定为本项目的</w:t>
      </w:r>
      <w:r>
        <w:rPr>
          <w:rFonts w:hint="eastAsia" w:asciiTheme="minorEastAsia" w:hAnsiTheme="minorEastAsia" w:cstheme="minorEastAsia"/>
          <w:sz w:val="24"/>
          <w:szCs w:val="32"/>
          <w:lang w:val="en-US" w:eastAsia="zh-CN"/>
        </w:rPr>
        <w:t>中选人</w:t>
      </w:r>
      <w:r>
        <w:rPr>
          <w:rFonts w:hint="eastAsia" w:asciiTheme="minorEastAsia" w:hAnsiTheme="minorEastAsia" w:eastAsiaTheme="minorEastAsia" w:cstheme="minorEastAsia"/>
          <w:sz w:val="24"/>
          <w:szCs w:val="32"/>
          <w:lang w:val="en-US" w:eastAsia="zh-CN"/>
        </w:rPr>
        <w:t>，我单位将按照相关法律法规</w:t>
      </w:r>
      <w:r>
        <w:rPr>
          <w:rFonts w:hint="eastAsia" w:asciiTheme="minorEastAsia" w:hAnsiTheme="minorEastAsia" w:cstheme="minorEastAsia"/>
          <w:sz w:val="24"/>
          <w:szCs w:val="32"/>
          <w:lang w:val="en-US" w:eastAsia="zh-CN"/>
        </w:rPr>
        <w:t>和</w:t>
      </w:r>
      <w:r>
        <w:rPr>
          <w:rFonts w:hint="eastAsia" w:asciiTheme="minorEastAsia" w:hAnsiTheme="minorEastAsia" w:eastAsiaTheme="minorEastAsia" w:cstheme="minorEastAsia"/>
          <w:sz w:val="24"/>
          <w:szCs w:val="32"/>
          <w:lang w:val="en-US" w:eastAsia="zh-CN"/>
        </w:rPr>
        <w:t>与贵公司签订</w:t>
      </w:r>
      <w:r>
        <w:rPr>
          <w:rFonts w:hint="eastAsia" w:asciiTheme="minorEastAsia" w:hAnsiTheme="minorEastAsia" w:cstheme="minorEastAsia"/>
          <w:sz w:val="24"/>
          <w:szCs w:val="32"/>
          <w:lang w:val="en-US" w:eastAsia="zh-CN"/>
        </w:rPr>
        <w:t>的</w:t>
      </w:r>
      <w:r>
        <w:rPr>
          <w:rFonts w:hint="eastAsia" w:asciiTheme="minorEastAsia" w:hAnsiTheme="minorEastAsia" w:eastAsiaTheme="minorEastAsia" w:cstheme="minorEastAsia"/>
          <w:sz w:val="24"/>
          <w:szCs w:val="32"/>
          <w:lang w:val="en-US" w:eastAsia="zh-CN"/>
        </w:rPr>
        <w:t>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5D9858C9">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7</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个日历天（递交报价文件起要求不少于30个日历天）</w:t>
      </w:r>
    </w:p>
    <w:p w14:paraId="5011524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.我单位</w:t>
      </w:r>
      <w:r>
        <w:rPr>
          <w:rFonts w:hint="eastAsia" w:asciiTheme="minorEastAsia" w:hAnsiTheme="minorEastAsia" w:eastAsiaTheme="minorEastAsia" w:cstheme="minorEastAsia"/>
          <w:sz w:val="24"/>
          <w:szCs w:val="24"/>
        </w:rPr>
        <w:t>承诺：20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月1日</w:t>
      </w:r>
      <w:r>
        <w:rPr>
          <w:rFonts w:hint="eastAsia" w:asciiTheme="minorEastAsia" w:hAnsiTheme="minorEastAsia" w:eastAsiaTheme="minorEastAsia" w:cstheme="minorEastAsia"/>
          <w:sz w:val="24"/>
          <w:szCs w:val="24"/>
        </w:rPr>
        <w:t>至今，未因所供产品（或服务）的质量原因引起合同纠纷发生仲裁或诉讼事项。</w:t>
      </w:r>
    </w:p>
    <w:p w14:paraId="6CF1C27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.其他承诺：             （若有）。</w:t>
      </w:r>
    </w:p>
    <w:p w14:paraId="251FB1D8">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p>
    <w:p w14:paraId="2D60DB33">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p>
    <w:p w14:paraId="127BE33B">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p>
    <w:p w14:paraId="053C813B">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750E6DC3">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04CE741C">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84066FD">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722204F6">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5C8E40C4">
      <w:pPr>
        <w:spacing w:line="360" w:lineRule="auto"/>
        <w:rPr>
          <w:rFonts w:hint="eastAsia" w:asciiTheme="minorEastAsia" w:hAnsiTheme="minorEastAsia" w:eastAsiaTheme="minorEastAsia" w:cstheme="minorEastAsia"/>
          <w:b/>
          <w:bCs/>
          <w:sz w:val="24"/>
          <w:szCs w:val="24"/>
          <w:lang w:eastAsia="zh-CN"/>
        </w:rPr>
      </w:pPr>
    </w:p>
    <w:p w14:paraId="196D547D">
      <w:pPr>
        <w:spacing w:line="360" w:lineRule="auto"/>
        <w:rPr>
          <w:rFonts w:hint="eastAsia" w:asciiTheme="minorEastAsia" w:hAnsiTheme="minorEastAsia" w:eastAsiaTheme="minorEastAsia" w:cstheme="minorEastAsia"/>
          <w:b/>
          <w:bCs/>
          <w:sz w:val="24"/>
          <w:szCs w:val="24"/>
          <w:lang w:eastAsia="zh-CN"/>
        </w:rPr>
      </w:pPr>
    </w:p>
    <w:p w14:paraId="49FFA43D">
      <w:pPr>
        <w:spacing w:line="360" w:lineRule="auto"/>
        <w:rPr>
          <w:rFonts w:hint="eastAsia" w:asciiTheme="minorEastAsia" w:hAnsiTheme="minorEastAsia" w:eastAsiaTheme="minorEastAsia" w:cstheme="minorEastAsia"/>
          <w:b/>
          <w:bCs/>
          <w:sz w:val="24"/>
          <w:szCs w:val="24"/>
          <w:lang w:eastAsia="zh-CN"/>
        </w:rPr>
      </w:pPr>
    </w:p>
    <w:p w14:paraId="52228AF1">
      <w:pPr>
        <w:spacing w:line="360" w:lineRule="auto"/>
        <w:rPr>
          <w:rFonts w:hint="eastAsia" w:asciiTheme="minorEastAsia" w:hAnsiTheme="minorEastAsia" w:eastAsiaTheme="minorEastAsia" w:cstheme="minorEastAsia"/>
          <w:b/>
          <w:bCs/>
          <w:sz w:val="24"/>
          <w:szCs w:val="24"/>
          <w:lang w:eastAsia="zh-CN"/>
        </w:rPr>
      </w:pPr>
    </w:p>
    <w:p w14:paraId="6F410B76">
      <w:pPr>
        <w:spacing w:line="360" w:lineRule="auto"/>
        <w:rPr>
          <w:rFonts w:hint="eastAsia" w:asciiTheme="minorEastAsia" w:hAnsiTheme="minorEastAsia" w:eastAsiaTheme="minorEastAsia" w:cstheme="minorEastAsia"/>
          <w:b/>
          <w:bCs/>
          <w:sz w:val="24"/>
          <w:szCs w:val="24"/>
          <w:lang w:eastAsia="zh-CN"/>
        </w:rPr>
      </w:pPr>
    </w:p>
    <w:p w14:paraId="5081DC5B">
      <w:pPr>
        <w:spacing w:line="360" w:lineRule="auto"/>
        <w:rPr>
          <w:rFonts w:hint="eastAsia" w:asciiTheme="minorEastAsia" w:hAnsiTheme="minorEastAsia" w:eastAsiaTheme="minorEastAsia" w:cstheme="minorEastAsia"/>
          <w:b/>
          <w:bCs/>
          <w:sz w:val="24"/>
          <w:szCs w:val="24"/>
          <w:lang w:eastAsia="zh-CN"/>
        </w:rPr>
      </w:pPr>
    </w:p>
    <w:p w14:paraId="5FA1815F">
      <w:pPr>
        <w:spacing w:line="360" w:lineRule="auto"/>
        <w:rPr>
          <w:rFonts w:hint="eastAsia" w:asciiTheme="minorEastAsia" w:hAnsiTheme="minorEastAsia" w:eastAsiaTheme="minorEastAsia" w:cstheme="minorEastAsia"/>
          <w:b/>
          <w:bCs/>
          <w:sz w:val="24"/>
          <w:szCs w:val="24"/>
          <w:lang w:eastAsia="zh-CN"/>
        </w:rPr>
      </w:pPr>
    </w:p>
    <w:p w14:paraId="21DF0E1F">
      <w:pPr>
        <w:spacing w:line="360" w:lineRule="auto"/>
        <w:rPr>
          <w:rFonts w:hint="eastAsia" w:asciiTheme="minorEastAsia" w:hAnsiTheme="minorEastAsia" w:eastAsiaTheme="minorEastAsia" w:cstheme="minorEastAsia"/>
          <w:b/>
          <w:bCs/>
          <w:sz w:val="24"/>
          <w:szCs w:val="24"/>
          <w:lang w:eastAsia="zh-CN"/>
        </w:rPr>
      </w:pPr>
    </w:p>
    <w:p w14:paraId="602E85B0">
      <w:pPr>
        <w:spacing w:line="360" w:lineRule="auto"/>
        <w:rPr>
          <w:rFonts w:hint="eastAsia" w:asciiTheme="minorEastAsia" w:hAnsiTheme="minorEastAsia" w:eastAsiaTheme="minorEastAsia" w:cstheme="minorEastAsia"/>
          <w:b/>
          <w:bCs/>
          <w:sz w:val="24"/>
          <w:szCs w:val="24"/>
          <w:lang w:eastAsia="zh-CN"/>
        </w:rPr>
      </w:pPr>
    </w:p>
    <w:p w14:paraId="609D600F">
      <w:pPr>
        <w:spacing w:line="360" w:lineRule="auto"/>
        <w:rPr>
          <w:rFonts w:hint="eastAsia" w:asciiTheme="minorEastAsia" w:hAnsiTheme="minorEastAsia" w:eastAsiaTheme="minorEastAsia" w:cstheme="minorEastAsia"/>
          <w:b/>
          <w:bCs/>
          <w:sz w:val="24"/>
          <w:szCs w:val="24"/>
          <w:lang w:eastAsia="zh-CN"/>
        </w:rPr>
      </w:pPr>
    </w:p>
    <w:p w14:paraId="22E4E0FA">
      <w:pPr>
        <w:spacing w:line="360" w:lineRule="auto"/>
        <w:rPr>
          <w:rFonts w:hint="eastAsia" w:asciiTheme="minorEastAsia" w:hAnsiTheme="minorEastAsia" w:eastAsiaTheme="minorEastAsia" w:cstheme="minorEastAsia"/>
          <w:b/>
          <w:bCs/>
          <w:sz w:val="24"/>
          <w:szCs w:val="24"/>
          <w:lang w:eastAsia="zh-CN"/>
        </w:rPr>
      </w:pPr>
    </w:p>
    <w:p w14:paraId="55007A6E">
      <w:pPr>
        <w:spacing w:line="360" w:lineRule="auto"/>
        <w:rPr>
          <w:rFonts w:hint="eastAsia" w:asciiTheme="minorEastAsia" w:hAnsiTheme="minorEastAsia" w:eastAsiaTheme="minorEastAsia" w:cstheme="minorEastAsia"/>
          <w:b/>
          <w:bCs/>
          <w:sz w:val="24"/>
          <w:szCs w:val="24"/>
          <w:lang w:eastAsia="zh-CN"/>
        </w:rPr>
      </w:pPr>
    </w:p>
    <w:p w14:paraId="56ECA3F0">
      <w:pPr>
        <w:spacing w:line="360" w:lineRule="auto"/>
        <w:rPr>
          <w:rFonts w:hint="eastAsia" w:asciiTheme="minorEastAsia" w:hAnsiTheme="minorEastAsia" w:eastAsiaTheme="minorEastAsia" w:cstheme="minorEastAsia"/>
          <w:b/>
          <w:bCs/>
          <w:sz w:val="24"/>
          <w:szCs w:val="24"/>
          <w:lang w:eastAsia="zh-CN"/>
        </w:rPr>
      </w:pPr>
    </w:p>
    <w:p w14:paraId="2EC802E7">
      <w:pPr>
        <w:spacing w:line="360" w:lineRule="auto"/>
        <w:rPr>
          <w:rFonts w:hint="eastAsia" w:asciiTheme="minorEastAsia" w:hAnsiTheme="minorEastAsia" w:eastAsiaTheme="minorEastAsia" w:cstheme="minorEastAsia"/>
          <w:b/>
          <w:bCs/>
          <w:sz w:val="24"/>
          <w:szCs w:val="24"/>
          <w:lang w:eastAsia="zh-CN"/>
        </w:rPr>
      </w:pPr>
    </w:p>
    <w:p w14:paraId="05DB9268">
      <w:pPr>
        <w:spacing w:line="360" w:lineRule="auto"/>
        <w:rPr>
          <w:rFonts w:hint="eastAsia" w:asciiTheme="minorEastAsia" w:hAnsiTheme="minorEastAsia" w:eastAsiaTheme="minorEastAsia" w:cstheme="minorEastAsia"/>
          <w:b/>
          <w:bCs/>
          <w:sz w:val="24"/>
          <w:szCs w:val="24"/>
          <w:lang w:eastAsia="zh-CN"/>
        </w:rPr>
      </w:pPr>
    </w:p>
    <w:p w14:paraId="5005C312">
      <w:pPr>
        <w:spacing w:line="360" w:lineRule="auto"/>
        <w:rPr>
          <w:rFonts w:hint="eastAsia" w:asciiTheme="minorEastAsia" w:hAnsiTheme="minorEastAsia" w:eastAsiaTheme="minorEastAsia" w:cstheme="minorEastAsia"/>
          <w:b/>
          <w:bCs/>
          <w:sz w:val="24"/>
          <w:szCs w:val="24"/>
          <w:lang w:eastAsia="zh-CN"/>
        </w:rPr>
      </w:pPr>
    </w:p>
    <w:p w14:paraId="45A21C4F">
      <w:pPr>
        <w:spacing w:line="360" w:lineRule="auto"/>
        <w:rPr>
          <w:rFonts w:hint="eastAsia" w:asciiTheme="minorEastAsia" w:hAnsiTheme="minorEastAsia" w:eastAsiaTheme="minorEastAsia" w:cstheme="minorEastAsia"/>
          <w:b/>
          <w:bCs/>
          <w:sz w:val="24"/>
          <w:szCs w:val="24"/>
          <w:lang w:eastAsia="zh-CN"/>
        </w:rPr>
      </w:pPr>
    </w:p>
    <w:p w14:paraId="5A121F2A">
      <w:pPr>
        <w:spacing w:line="360" w:lineRule="auto"/>
        <w:rPr>
          <w:rFonts w:hint="eastAsia" w:asciiTheme="minorEastAsia" w:hAnsiTheme="minorEastAsia" w:eastAsiaTheme="minorEastAsia" w:cstheme="minorEastAsia"/>
          <w:b/>
          <w:bCs/>
          <w:sz w:val="24"/>
          <w:szCs w:val="24"/>
          <w:lang w:eastAsia="zh-CN"/>
        </w:rPr>
      </w:pPr>
    </w:p>
    <w:p w14:paraId="67343A65">
      <w:pPr>
        <w:spacing w:line="360" w:lineRule="auto"/>
        <w:rPr>
          <w:rFonts w:hint="eastAsia" w:asciiTheme="minorEastAsia" w:hAnsiTheme="minorEastAsia" w:eastAsiaTheme="minorEastAsia" w:cstheme="minorEastAsia"/>
          <w:b/>
          <w:bCs/>
          <w:sz w:val="24"/>
          <w:szCs w:val="24"/>
          <w:lang w:eastAsia="zh-CN"/>
        </w:rPr>
      </w:pPr>
    </w:p>
    <w:p w14:paraId="226E90D9">
      <w:pPr>
        <w:spacing w:line="360" w:lineRule="auto"/>
        <w:rPr>
          <w:rFonts w:hint="eastAsia" w:asciiTheme="minorEastAsia" w:hAnsiTheme="minorEastAsia" w:eastAsiaTheme="minorEastAsia" w:cstheme="minorEastAsia"/>
          <w:b/>
          <w:bCs/>
          <w:sz w:val="24"/>
          <w:szCs w:val="24"/>
          <w:lang w:eastAsia="zh-CN"/>
        </w:rPr>
      </w:pPr>
    </w:p>
    <w:p w14:paraId="67A48D86">
      <w:pPr>
        <w:spacing w:line="360" w:lineRule="auto"/>
        <w:rPr>
          <w:rFonts w:hint="eastAsia" w:asciiTheme="minorEastAsia" w:hAnsiTheme="minorEastAsia" w:eastAsiaTheme="minorEastAsia" w:cstheme="minorEastAsia"/>
          <w:b/>
          <w:bCs/>
          <w:sz w:val="24"/>
          <w:szCs w:val="24"/>
          <w:lang w:eastAsia="zh-CN"/>
        </w:rPr>
      </w:pPr>
    </w:p>
    <w:p w14:paraId="50CA65CC">
      <w:pPr>
        <w:spacing w:line="360" w:lineRule="auto"/>
        <w:rPr>
          <w:rFonts w:hint="eastAsia" w:asciiTheme="minorEastAsia" w:hAnsiTheme="minorEastAsia" w:eastAsiaTheme="minorEastAsia" w:cstheme="minorEastAsia"/>
          <w:b/>
          <w:bCs/>
          <w:sz w:val="24"/>
          <w:szCs w:val="24"/>
          <w:lang w:eastAsia="zh-CN"/>
        </w:rPr>
      </w:pPr>
    </w:p>
    <w:p w14:paraId="00854E87">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附件</w:t>
      </w:r>
      <w:r>
        <w:rPr>
          <w:rFonts w:hint="eastAsia" w:asciiTheme="minorEastAsia" w:hAnsiTheme="minorEastAsia" w:eastAsiaTheme="minorEastAsia" w:cstheme="minorEastAsia"/>
          <w:b/>
          <w:bCs/>
          <w:sz w:val="24"/>
          <w:szCs w:val="24"/>
          <w:lang w:val="en-US" w:eastAsia="zh-CN"/>
        </w:rPr>
        <w:t>4：</w:t>
      </w:r>
    </w:p>
    <w:p w14:paraId="1526CC2D">
      <w:pPr>
        <w:spacing w:line="360" w:lineRule="auto"/>
        <w:ind w:firstLine="3614" w:firstLineChars="150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报价明细表</w:t>
      </w:r>
    </w:p>
    <w:p w14:paraId="5D5A5536">
      <w:pPr>
        <w:spacing w:line="360" w:lineRule="auto"/>
        <w:rPr>
          <w:rFonts w:hint="eastAsia" w:asciiTheme="minorEastAsia" w:hAnsiTheme="minorEastAsia" w:eastAsiaTheme="minorEastAsia" w:cstheme="minorEastAsia"/>
          <w:sz w:val="24"/>
          <w:szCs w:val="24"/>
          <w:lang w:val="zh-CN"/>
        </w:rPr>
      </w:pP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631"/>
        <w:gridCol w:w="3448"/>
        <w:gridCol w:w="1747"/>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07" w:type="pct"/>
            <w:noWrap w:val="0"/>
            <w:vAlign w:val="center"/>
          </w:tcPr>
          <w:p w14:paraId="33CF044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44" w:type="pct"/>
            <w:noWrap w:val="0"/>
            <w:vAlign w:val="center"/>
          </w:tcPr>
          <w:p w14:paraId="010FEDD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2024" w:type="pct"/>
            <w:noWrap w:val="0"/>
            <w:vAlign w:val="center"/>
          </w:tcPr>
          <w:p w14:paraId="188336A1">
            <w:pPr>
              <w:spacing w:line="360" w:lineRule="auto"/>
              <w:jc w:val="center"/>
              <w:rPr>
                <w:rFonts w:hint="default" w:asciiTheme="minorEastAsia" w:hAnsiTheme="minorEastAsia" w:eastAsiaTheme="minorEastAsia" w:cstheme="minorEastAsia"/>
                <w:kern w:val="2"/>
                <w:sz w:val="24"/>
                <w:szCs w:val="24"/>
                <w:lang w:val="en-US" w:eastAsia="zh-CN" w:bidi="ar-SA"/>
              </w:rPr>
            </w:pPr>
            <w:r>
              <w:rPr>
                <w:rFonts w:hint="eastAsia" w:ascii="宋体" w:hAnsi="宋体" w:eastAsia="宋体" w:cs="宋体"/>
                <w:sz w:val="24"/>
                <w:szCs w:val="24"/>
                <w:lang w:val="en-US" w:eastAsia="zh-CN"/>
              </w:rPr>
              <w:t>服务</w:t>
            </w:r>
            <w:r>
              <w:rPr>
                <w:rFonts w:hint="eastAsia" w:ascii="宋体" w:hAnsi="宋体" w:eastAsia="宋体" w:cs="宋体"/>
                <w:sz w:val="24"/>
                <w:szCs w:val="24"/>
              </w:rPr>
              <w:t>范围</w:t>
            </w:r>
          </w:p>
        </w:tc>
        <w:tc>
          <w:tcPr>
            <w:tcW w:w="1024" w:type="pct"/>
            <w:noWrap w:val="0"/>
            <w:vAlign w:val="center"/>
          </w:tcPr>
          <w:p w14:paraId="054B8D8B">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报价（元）</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14:paraId="3EDD6B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544" w:type="pct"/>
            <w:noWrap w:val="0"/>
            <w:vAlign w:val="center"/>
          </w:tcPr>
          <w:p w14:paraId="3E8A783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bCs/>
                <w:color w:val="auto"/>
                <w:kern w:val="2"/>
                <w:sz w:val="24"/>
                <w:szCs w:val="24"/>
                <w:lang w:val="en-US" w:eastAsia="zh-CN" w:bidi="ar-SA"/>
              </w:rPr>
              <w:t>助航灯光调光柜采购安装项目</w:t>
            </w:r>
            <w:r>
              <w:rPr>
                <w:rFonts w:hint="eastAsia" w:asciiTheme="minorEastAsia" w:hAnsiTheme="minorEastAsia" w:eastAsiaTheme="minorEastAsia" w:cstheme="minorEastAsia"/>
                <w:bCs/>
                <w:color w:val="auto"/>
                <w:kern w:val="2"/>
                <w:sz w:val="24"/>
                <w:szCs w:val="24"/>
                <w:lang w:val="en-US" w:eastAsia="zh-CN" w:bidi="ar-SA"/>
              </w:rPr>
              <w:t>监理服务</w:t>
            </w:r>
          </w:p>
        </w:tc>
        <w:tc>
          <w:tcPr>
            <w:tcW w:w="2024" w:type="pct"/>
            <w:noWrap w:val="0"/>
            <w:vAlign w:val="center"/>
          </w:tcPr>
          <w:p w14:paraId="20C0A94C">
            <w:pPr>
              <w:spacing w:line="360" w:lineRule="auto"/>
              <w:jc w:val="left"/>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sz w:val="24"/>
                <w:szCs w:val="24"/>
              </w:rPr>
              <w:t>绵阳南郊机场</w:t>
            </w:r>
            <w:r>
              <w:rPr>
                <w:rFonts w:hint="eastAsia" w:ascii="宋体" w:hAnsi="宋体" w:eastAsia="宋体" w:cs="宋体"/>
                <w:sz w:val="24"/>
                <w:szCs w:val="24"/>
                <w:lang w:val="en-US" w:eastAsia="zh-CN"/>
              </w:rPr>
              <w:t>助航灯光调光柜采购安装项目</w:t>
            </w:r>
            <w:r>
              <w:rPr>
                <w:rFonts w:hint="eastAsia" w:ascii="宋体" w:hAnsi="宋体" w:eastAsia="宋体" w:cs="宋体"/>
                <w:sz w:val="24"/>
                <w:szCs w:val="24"/>
              </w:rPr>
              <w:t>监理及缺陷责任期内的全部监理（含所有设备、设施的采购、安装、调试和</w:t>
            </w:r>
            <w:r>
              <w:rPr>
                <w:rFonts w:hint="eastAsia" w:ascii="宋体" w:hAnsi="宋体" w:eastAsia="宋体" w:cs="宋体"/>
                <w:sz w:val="24"/>
                <w:szCs w:val="24"/>
                <w:lang w:val="en-US" w:eastAsia="zh-CN"/>
              </w:rPr>
              <w:t>采购</w:t>
            </w:r>
            <w:r>
              <w:rPr>
                <w:rFonts w:hint="eastAsia" w:ascii="宋体" w:hAnsi="宋体" w:eastAsia="宋体" w:cs="宋体"/>
                <w:sz w:val="24"/>
                <w:szCs w:val="24"/>
              </w:rPr>
              <w:t>人要求进行监理的工程）</w:t>
            </w:r>
          </w:p>
        </w:tc>
        <w:tc>
          <w:tcPr>
            <w:tcW w:w="1024" w:type="pct"/>
            <w:noWrap w:val="0"/>
            <w:vAlign w:val="center"/>
          </w:tcPr>
          <w:p w14:paraId="7261F496">
            <w:pPr>
              <w:spacing w:line="360" w:lineRule="auto"/>
              <w:jc w:val="center"/>
              <w:rPr>
                <w:rFonts w:hint="eastAsia" w:asciiTheme="minorEastAsia" w:hAnsiTheme="minorEastAsia" w:eastAsiaTheme="minorEastAsia" w:cstheme="minorEastAsia"/>
                <w:sz w:val="24"/>
                <w:szCs w:val="24"/>
                <w:lang w:val="en-US" w:eastAsia="zh-CN"/>
              </w:rPr>
            </w:pPr>
          </w:p>
        </w:tc>
      </w:tr>
      <w:tr w14:paraId="20DE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14:paraId="356253F9">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备注：税率：【】%</w:t>
            </w:r>
          </w:p>
        </w:tc>
      </w:tr>
    </w:tbl>
    <w:p w14:paraId="3A7A5951">
      <w:pPr>
        <w:spacing w:line="360" w:lineRule="auto"/>
        <w:rPr>
          <w:rFonts w:hint="eastAsia" w:asciiTheme="minorEastAsia" w:hAnsiTheme="minorEastAsia" w:eastAsiaTheme="minorEastAsia" w:cstheme="minorEastAsia"/>
          <w:sz w:val="24"/>
          <w:szCs w:val="24"/>
        </w:rPr>
      </w:pPr>
    </w:p>
    <w:p w14:paraId="5A870C36">
      <w:pPr>
        <w:spacing w:line="360" w:lineRule="auto"/>
        <w:rPr>
          <w:rFonts w:hint="eastAsia" w:asciiTheme="minorEastAsia" w:hAnsiTheme="minorEastAsia" w:eastAsiaTheme="minorEastAsia" w:cstheme="minorEastAsia"/>
          <w:sz w:val="24"/>
          <w:szCs w:val="24"/>
          <w:lang w:val="en-US" w:eastAsia="zh-CN"/>
        </w:rPr>
      </w:pPr>
    </w:p>
    <w:p w14:paraId="72F38F80">
      <w:pPr>
        <w:spacing w:line="360" w:lineRule="auto"/>
        <w:ind w:firstLine="480" w:firstLineChars="200"/>
        <w:rPr>
          <w:rFonts w:hint="eastAsia"/>
          <w:lang w:val="en-US" w:eastAsia="zh-CN"/>
        </w:rPr>
      </w:pPr>
      <w:r>
        <w:rPr>
          <w:rFonts w:hint="eastAsia" w:asciiTheme="minorEastAsia" w:hAnsiTheme="minorEastAsia" w:eastAsiaTheme="minorEastAsia" w:cstheme="minorEastAsia"/>
          <w:sz w:val="24"/>
          <w:szCs w:val="24"/>
          <w:lang w:val="en-US" w:eastAsia="zh-CN"/>
        </w:rPr>
        <w:t>注：1、</w:t>
      </w:r>
      <w:r>
        <w:rPr>
          <w:rFonts w:hint="eastAsia" w:asciiTheme="minorEastAsia" w:hAnsiTheme="minorEastAsia" w:cstheme="minorEastAsia"/>
          <w:sz w:val="24"/>
          <w:szCs w:val="24"/>
          <w:lang w:val="en-US" w:eastAsia="zh-CN"/>
        </w:rPr>
        <w:t>上述报价为包干费用，</w:t>
      </w:r>
      <w:r>
        <w:rPr>
          <w:rFonts w:hint="eastAsia" w:asciiTheme="minorEastAsia" w:hAnsiTheme="minorEastAsia" w:eastAsiaTheme="minorEastAsia" w:cstheme="minorEastAsia"/>
          <w:sz w:val="24"/>
          <w:szCs w:val="24"/>
          <w:lang w:val="en-US" w:eastAsia="zh-CN"/>
        </w:rPr>
        <w:t>包括但不限于</w:t>
      </w:r>
      <w:r>
        <w:rPr>
          <w:rFonts w:hint="eastAsia" w:asciiTheme="minorEastAsia" w:hAnsiTheme="minorEastAsia" w:cstheme="minorEastAsia"/>
          <w:sz w:val="24"/>
          <w:szCs w:val="24"/>
          <w:lang w:val="en-US" w:eastAsia="zh-CN"/>
        </w:rPr>
        <w:t>所有</w:t>
      </w:r>
      <w:r>
        <w:rPr>
          <w:rFonts w:hint="eastAsia" w:asciiTheme="minorEastAsia" w:hAnsiTheme="minorEastAsia" w:eastAsiaTheme="minorEastAsia" w:cstheme="minorEastAsia"/>
          <w:sz w:val="24"/>
          <w:szCs w:val="24"/>
          <w:lang w:val="en-US" w:eastAsia="zh-CN"/>
        </w:rPr>
        <w:t>监理服务费如人工费、差旅费、税费、咨询费等，委托人无需支付监理人其他任何费用。</w:t>
      </w:r>
    </w:p>
    <w:p w14:paraId="746708EA">
      <w:pPr>
        <w:numPr>
          <w:ilvl w:val="0"/>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7A7D241B">
      <w:pPr>
        <w:numPr>
          <w:ilvl w:val="-1"/>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3、最终监理费计算结果如高于合同最高限价，则以合同最高限价结算，如最终监理费低于合同最高限价，则据实结算</w:t>
      </w:r>
      <w:r>
        <w:rPr>
          <w:rFonts w:hint="eastAsia" w:asciiTheme="minorEastAsia" w:hAnsiTheme="minorEastAsia" w:eastAsiaTheme="minorEastAsia" w:cstheme="minorEastAsia"/>
          <w:sz w:val="24"/>
          <w:szCs w:val="24"/>
          <w:lang w:val="en-US" w:eastAsia="zh-CN"/>
        </w:rPr>
        <w:t>。</w:t>
      </w:r>
    </w:p>
    <w:p w14:paraId="3EDC8E4F">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、此表若为授权委托人签字需另附法定代表人/单位负责人授权委托书，格式自拟。</w:t>
      </w:r>
    </w:p>
    <w:p w14:paraId="191646DA">
      <w:pPr>
        <w:spacing w:line="360" w:lineRule="auto"/>
        <w:ind w:firstLine="480" w:firstLineChars="200"/>
        <w:rPr>
          <w:rFonts w:hint="eastAsia" w:asciiTheme="minorEastAsia" w:hAnsiTheme="minorEastAsia" w:eastAsiaTheme="minorEastAsia" w:cstheme="minorEastAsia"/>
          <w:sz w:val="24"/>
          <w:szCs w:val="24"/>
          <w:lang w:val="en-US" w:eastAsia="zh-CN"/>
        </w:rPr>
      </w:pPr>
    </w:p>
    <w:p w14:paraId="3A596545">
      <w:pPr>
        <w:spacing w:line="360" w:lineRule="auto"/>
        <w:ind w:firstLine="3120" w:firstLineChars="1300"/>
        <w:rPr>
          <w:rFonts w:hint="eastAsia" w:asciiTheme="minorEastAsia" w:hAnsiTheme="minorEastAsia" w:eastAsiaTheme="minorEastAsia" w:cstheme="minorEastAsia"/>
          <w:sz w:val="24"/>
          <w:szCs w:val="24"/>
        </w:rPr>
      </w:pPr>
    </w:p>
    <w:p w14:paraId="2304565E">
      <w:pPr>
        <w:spacing w:line="360" w:lineRule="auto"/>
        <w:ind w:firstLine="3120" w:firstLineChars="1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/单位负责人</w:t>
      </w:r>
      <w:r>
        <w:rPr>
          <w:rFonts w:hint="eastAsia" w:asciiTheme="minorEastAsia" w:hAnsiTheme="minorEastAsia" w:eastAsiaTheme="minorEastAsia" w:cstheme="minorEastAsia"/>
          <w:sz w:val="24"/>
          <w:szCs w:val="24"/>
        </w:rPr>
        <w:t>或授权委托人：（签字）</w:t>
      </w:r>
    </w:p>
    <w:p w14:paraId="42F48791">
      <w:pPr>
        <w:spacing w:line="360" w:lineRule="auto"/>
        <w:ind w:firstLine="5040" w:firstLineChars="2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报价人（单位公章）：</w:t>
      </w:r>
    </w:p>
    <w:p w14:paraId="2B7D0A97">
      <w:pPr>
        <w:spacing w:line="360" w:lineRule="auto"/>
        <w:ind w:firstLine="480" w:firstLineChars="200"/>
        <w:rPr>
          <w:rFonts w:hint="eastAsia" w:asciiTheme="minorEastAsia" w:hAnsiTheme="minorEastAsia" w:eastAsiaTheme="minorEastAsia" w:cstheme="minorEastAsia"/>
          <w:sz w:val="24"/>
          <w:szCs w:val="24"/>
          <w:lang w:val="en-US" w:eastAsia="zh-CN"/>
        </w:rPr>
      </w:pPr>
    </w:p>
    <w:p w14:paraId="1BF44135">
      <w:pPr>
        <w:spacing w:line="360" w:lineRule="auto"/>
        <w:rPr>
          <w:rFonts w:hint="eastAsia" w:asciiTheme="minorEastAsia" w:hAnsiTheme="minorEastAsia" w:eastAsiaTheme="minorEastAsia" w:cstheme="minorEastAsia"/>
          <w:sz w:val="24"/>
          <w:szCs w:val="24"/>
          <w:lang w:val="zh-CN"/>
        </w:rPr>
      </w:pPr>
    </w:p>
    <w:p w14:paraId="167A61BB">
      <w:pPr>
        <w:spacing w:line="360" w:lineRule="auto"/>
        <w:rPr>
          <w:rFonts w:hint="eastAsia" w:asciiTheme="minorEastAsia" w:hAnsiTheme="minorEastAsia" w:eastAsiaTheme="minorEastAsia" w:cstheme="minorEastAsia"/>
          <w:sz w:val="24"/>
          <w:szCs w:val="24"/>
          <w:lang w:val="zh-CN"/>
        </w:rPr>
      </w:pPr>
    </w:p>
    <w:p w14:paraId="0B4B56B2">
      <w:pPr>
        <w:pStyle w:val="2"/>
        <w:rPr>
          <w:rFonts w:hint="eastAsia"/>
          <w:lang w:val="zh-CN"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6EB7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C514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9C514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90c75843-2e4b-494c-83b9-d7b72b733fd6"/>
  </w:docVars>
  <w:rsids>
    <w:rsidRoot w:val="00000000"/>
    <w:rsid w:val="00932A5E"/>
    <w:rsid w:val="015A0ECA"/>
    <w:rsid w:val="0182657E"/>
    <w:rsid w:val="01CC3A29"/>
    <w:rsid w:val="02026D6F"/>
    <w:rsid w:val="024508C8"/>
    <w:rsid w:val="030B6598"/>
    <w:rsid w:val="035370AE"/>
    <w:rsid w:val="036A1510"/>
    <w:rsid w:val="049F6791"/>
    <w:rsid w:val="04B8274F"/>
    <w:rsid w:val="04B96FF0"/>
    <w:rsid w:val="057D4B33"/>
    <w:rsid w:val="06F55743"/>
    <w:rsid w:val="07691137"/>
    <w:rsid w:val="077E3859"/>
    <w:rsid w:val="07E03EA7"/>
    <w:rsid w:val="09936FAB"/>
    <w:rsid w:val="0AAD6E96"/>
    <w:rsid w:val="0B42016A"/>
    <w:rsid w:val="0D0979F4"/>
    <w:rsid w:val="0D403B3F"/>
    <w:rsid w:val="0D5C3892"/>
    <w:rsid w:val="0E14260F"/>
    <w:rsid w:val="0E3523E8"/>
    <w:rsid w:val="0E903615"/>
    <w:rsid w:val="0F7F45C1"/>
    <w:rsid w:val="1052348A"/>
    <w:rsid w:val="11F05777"/>
    <w:rsid w:val="12812445"/>
    <w:rsid w:val="12874E81"/>
    <w:rsid w:val="12D417BD"/>
    <w:rsid w:val="14E804E7"/>
    <w:rsid w:val="163805AD"/>
    <w:rsid w:val="169F1079"/>
    <w:rsid w:val="172B131C"/>
    <w:rsid w:val="178355FA"/>
    <w:rsid w:val="18AC5F5F"/>
    <w:rsid w:val="19185113"/>
    <w:rsid w:val="1A2C70C8"/>
    <w:rsid w:val="1A3F6DFB"/>
    <w:rsid w:val="1B972F0B"/>
    <w:rsid w:val="1C78399A"/>
    <w:rsid w:val="1CC42A04"/>
    <w:rsid w:val="1CCE6676"/>
    <w:rsid w:val="1D1560E4"/>
    <w:rsid w:val="1D3B7F49"/>
    <w:rsid w:val="1DCD5DCC"/>
    <w:rsid w:val="1E0D7210"/>
    <w:rsid w:val="1E13466D"/>
    <w:rsid w:val="1F813A12"/>
    <w:rsid w:val="1FA23A2F"/>
    <w:rsid w:val="1FA94E87"/>
    <w:rsid w:val="1FC646A6"/>
    <w:rsid w:val="1FF736E3"/>
    <w:rsid w:val="20290CBD"/>
    <w:rsid w:val="261439FA"/>
    <w:rsid w:val="26AE54B9"/>
    <w:rsid w:val="27C03ACE"/>
    <w:rsid w:val="28864F75"/>
    <w:rsid w:val="2A31170C"/>
    <w:rsid w:val="2D1876F2"/>
    <w:rsid w:val="2E0D1483"/>
    <w:rsid w:val="2E222864"/>
    <w:rsid w:val="302A44C3"/>
    <w:rsid w:val="30C145B6"/>
    <w:rsid w:val="32B049D1"/>
    <w:rsid w:val="33E169EA"/>
    <w:rsid w:val="3409421F"/>
    <w:rsid w:val="361725B5"/>
    <w:rsid w:val="364D738D"/>
    <w:rsid w:val="37C93D50"/>
    <w:rsid w:val="39706133"/>
    <w:rsid w:val="3AB1338A"/>
    <w:rsid w:val="3B903B70"/>
    <w:rsid w:val="3BC431AC"/>
    <w:rsid w:val="3CD124E4"/>
    <w:rsid w:val="3CE65E70"/>
    <w:rsid w:val="3D1B504E"/>
    <w:rsid w:val="3D6C1B6E"/>
    <w:rsid w:val="3DCB0FC7"/>
    <w:rsid w:val="3DDD2303"/>
    <w:rsid w:val="407578BC"/>
    <w:rsid w:val="41016D9A"/>
    <w:rsid w:val="41313024"/>
    <w:rsid w:val="41C212C1"/>
    <w:rsid w:val="423B0B82"/>
    <w:rsid w:val="44DD71B0"/>
    <w:rsid w:val="45092DCD"/>
    <w:rsid w:val="45971BFC"/>
    <w:rsid w:val="47C3256A"/>
    <w:rsid w:val="492603D9"/>
    <w:rsid w:val="49D90009"/>
    <w:rsid w:val="49D956BF"/>
    <w:rsid w:val="49EC10DD"/>
    <w:rsid w:val="4B483A7E"/>
    <w:rsid w:val="4B7A5635"/>
    <w:rsid w:val="4C040AF9"/>
    <w:rsid w:val="4C0A3B7F"/>
    <w:rsid w:val="4CF431C6"/>
    <w:rsid w:val="4D4607F6"/>
    <w:rsid w:val="4E72249D"/>
    <w:rsid w:val="4F1F0CCC"/>
    <w:rsid w:val="4FD74E04"/>
    <w:rsid w:val="4FF3119C"/>
    <w:rsid w:val="51174178"/>
    <w:rsid w:val="51712357"/>
    <w:rsid w:val="51750D79"/>
    <w:rsid w:val="51844B18"/>
    <w:rsid w:val="51FF6AB7"/>
    <w:rsid w:val="52343738"/>
    <w:rsid w:val="525D3950"/>
    <w:rsid w:val="52EE09B0"/>
    <w:rsid w:val="540E4833"/>
    <w:rsid w:val="54833ABB"/>
    <w:rsid w:val="55BE344A"/>
    <w:rsid w:val="55D156E7"/>
    <w:rsid w:val="560C77DB"/>
    <w:rsid w:val="56CC1CCF"/>
    <w:rsid w:val="576B54DE"/>
    <w:rsid w:val="57D35F21"/>
    <w:rsid w:val="57D41595"/>
    <w:rsid w:val="57F537CB"/>
    <w:rsid w:val="58324AE6"/>
    <w:rsid w:val="5838665C"/>
    <w:rsid w:val="586D1C4F"/>
    <w:rsid w:val="596811C3"/>
    <w:rsid w:val="5984446C"/>
    <w:rsid w:val="5ADA1C4D"/>
    <w:rsid w:val="5AFF08F3"/>
    <w:rsid w:val="5B0B2A5D"/>
    <w:rsid w:val="5B2353A2"/>
    <w:rsid w:val="5B955A8C"/>
    <w:rsid w:val="5C8A0373"/>
    <w:rsid w:val="5EB95879"/>
    <w:rsid w:val="5F613AD9"/>
    <w:rsid w:val="5FD8753C"/>
    <w:rsid w:val="6020597B"/>
    <w:rsid w:val="602A2D2E"/>
    <w:rsid w:val="60D67D30"/>
    <w:rsid w:val="614D4875"/>
    <w:rsid w:val="61524BC6"/>
    <w:rsid w:val="618F277B"/>
    <w:rsid w:val="61AB60F1"/>
    <w:rsid w:val="61DA433E"/>
    <w:rsid w:val="63217C2C"/>
    <w:rsid w:val="63D556A7"/>
    <w:rsid w:val="64A274F7"/>
    <w:rsid w:val="64AC28D6"/>
    <w:rsid w:val="65757142"/>
    <w:rsid w:val="65F52031"/>
    <w:rsid w:val="676A5052"/>
    <w:rsid w:val="68975217"/>
    <w:rsid w:val="69787200"/>
    <w:rsid w:val="6A4C1F27"/>
    <w:rsid w:val="6A791EF3"/>
    <w:rsid w:val="6B78783A"/>
    <w:rsid w:val="6CCF1803"/>
    <w:rsid w:val="6DFC3186"/>
    <w:rsid w:val="6EB96263"/>
    <w:rsid w:val="70AE7910"/>
    <w:rsid w:val="70D35C8A"/>
    <w:rsid w:val="70F73101"/>
    <w:rsid w:val="71E73CA1"/>
    <w:rsid w:val="732B6917"/>
    <w:rsid w:val="73BA341F"/>
    <w:rsid w:val="73D2661D"/>
    <w:rsid w:val="741F1F53"/>
    <w:rsid w:val="751F3648"/>
    <w:rsid w:val="76B17511"/>
    <w:rsid w:val="76B778D2"/>
    <w:rsid w:val="776F16CC"/>
    <w:rsid w:val="78297FF2"/>
    <w:rsid w:val="78687070"/>
    <w:rsid w:val="7AF54004"/>
    <w:rsid w:val="7BFD6EC4"/>
    <w:rsid w:val="7C091F3A"/>
    <w:rsid w:val="7D4B306D"/>
    <w:rsid w:val="7D717D97"/>
    <w:rsid w:val="7DDC36CC"/>
    <w:rsid w:val="7E0874C7"/>
    <w:rsid w:val="7EA321D2"/>
    <w:rsid w:val="7F6174E6"/>
    <w:rsid w:val="7FA03CFF"/>
    <w:rsid w:val="7FF9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240" w:lineRule="auto"/>
      <w:ind w:left="420" w:leftChars="200" w:firstLine="420"/>
      <w:jc w:val="both"/>
    </w:pPr>
    <w:rPr>
      <w:color w:val="000000"/>
      <w:sz w:val="21"/>
      <w:szCs w:val="21"/>
    </w:rPr>
  </w:style>
  <w:style w:type="paragraph" w:styleId="3">
    <w:name w:val="Body Text Indent"/>
    <w:basedOn w:val="1"/>
    <w:next w:val="1"/>
    <w:qFormat/>
    <w:uiPriority w:val="0"/>
    <w:pPr>
      <w:widowControl w:val="0"/>
      <w:adjustRightInd w:val="0"/>
      <w:spacing w:after="0" w:line="288" w:lineRule="auto"/>
      <w:ind w:left="200" w:hanging="20"/>
      <w:jc w:val="both"/>
    </w:pPr>
    <w:rPr>
      <w:rFonts w:ascii="宋体" w:hAnsi="宋体" w:eastAsia="宋体" w:cs="Times New Roman"/>
      <w:kern w:val="0"/>
      <w:sz w:val="24"/>
      <w:szCs w:val="24"/>
    </w:rPr>
  </w:style>
  <w:style w:type="paragraph" w:styleId="4">
    <w:name w:val="annotation text"/>
    <w:basedOn w:val="1"/>
    <w:qFormat/>
    <w:uiPriority w:val="0"/>
    <w:pPr>
      <w:jc w:val="left"/>
    </w:pPr>
  </w:style>
  <w:style w:type="paragraph" w:styleId="5">
    <w:name w:val="Body Text"/>
    <w:basedOn w:val="1"/>
    <w:next w:val="1"/>
    <w:qFormat/>
    <w:uiPriority w:val="99"/>
    <w:pPr>
      <w:spacing w:after="120"/>
    </w:pPr>
  </w:style>
  <w:style w:type="paragraph" w:styleId="6">
    <w:name w:val="Plain Text"/>
    <w:basedOn w:val="1"/>
    <w:qFormat/>
    <w:uiPriority w:val="0"/>
    <w:rPr>
      <w:rFonts w:ascii="宋体" w:hAnsi="Courier New"/>
      <w:snapToGrid/>
      <w:color w:val="auto"/>
      <w:kern w:val="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unhideWhenUsed/>
    <w:qFormat/>
    <w:uiPriority w:val="99"/>
    <w:pPr>
      <w:ind w:firstLine="420" w:firstLineChars="100"/>
    </w:pPr>
  </w:style>
  <w:style w:type="character" w:styleId="13">
    <w:name w:val="Strong"/>
    <w:basedOn w:val="12"/>
    <w:qFormat/>
    <w:uiPriority w:val="0"/>
    <w:rPr>
      <w:b/>
    </w:rPr>
  </w:style>
  <w:style w:type="character" w:styleId="14">
    <w:name w:val="Emphasis"/>
    <w:basedOn w:val="12"/>
    <w:qFormat/>
    <w:uiPriority w:val="20"/>
    <w:rPr>
      <w:i/>
      <w:iCs/>
    </w:rPr>
  </w:style>
  <w:style w:type="character" w:customStyle="1" w:styleId="15">
    <w:name w:val="font71"/>
    <w:basedOn w:val="12"/>
    <w:qFormat/>
    <w:uiPriority w:val="0"/>
    <w:rPr>
      <w:rFonts w:ascii="Arial" w:hAnsi="Arial" w:cs="Arial"/>
      <w:color w:val="000000"/>
      <w:sz w:val="28"/>
      <w:szCs w:val="28"/>
      <w:u w:val="none"/>
    </w:rPr>
  </w:style>
  <w:style w:type="character" w:customStyle="1" w:styleId="16">
    <w:name w:val="font51"/>
    <w:basedOn w:val="12"/>
    <w:qFormat/>
    <w:uiPriority w:val="0"/>
    <w:rPr>
      <w:rFonts w:hint="eastAsia" w:ascii="宋体" w:hAnsi="宋体" w:eastAsia="宋体" w:cs="宋体"/>
      <w:color w:val="000000"/>
      <w:sz w:val="28"/>
      <w:szCs w:val="28"/>
      <w:u w:val="none"/>
    </w:rPr>
  </w:style>
  <w:style w:type="character" w:customStyle="1" w:styleId="17">
    <w:name w:val="font61"/>
    <w:basedOn w:val="12"/>
    <w:qFormat/>
    <w:uiPriority w:val="0"/>
    <w:rPr>
      <w:rFonts w:hint="eastAsia" w:ascii="宋体" w:hAnsi="宋体" w:eastAsia="宋体" w:cs="宋体"/>
      <w:color w:val="000000"/>
      <w:sz w:val="28"/>
      <w:szCs w:val="28"/>
      <w:u w:val="none"/>
    </w:rPr>
  </w:style>
  <w:style w:type="character" w:customStyle="1" w:styleId="18">
    <w:name w:val="font01"/>
    <w:basedOn w:val="12"/>
    <w:qFormat/>
    <w:uiPriority w:val="0"/>
    <w:rPr>
      <w:rFonts w:hint="default" w:ascii="Arial" w:hAnsi="Arial" w:cs="Arial"/>
      <w:color w:val="000000"/>
      <w:sz w:val="20"/>
      <w:szCs w:val="20"/>
      <w:u w:val="none"/>
    </w:rPr>
  </w:style>
  <w:style w:type="character" w:customStyle="1" w:styleId="19">
    <w:name w:val="font101"/>
    <w:basedOn w:val="12"/>
    <w:qFormat/>
    <w:uiPriority w:val="0"/>
    <w:rPr>
      <w:rFonts w:hint="eastAsia" w:ascii="宋体" w:hAnsi="宋体" w:eastAsia="宋体" w:cs="宋体"/>
      <w:color w:val="000000"/>
      <w:sz w:val="20"/>
      <w:szCs w:val="20"/>
      <w:u w:val="none"/>
    </w:rPr>
  </w:style>
  <w:style w:type="paragraph" w:customStyle="1" w:styleId="20">
    <w:name w:val="2"/>
    <w:basedOn w:val="1"/>
    <w:next w:val="1"/>
    <w:qFormat/>
    <w:uiPriority w:val="0"/>
    <w:pPr>
      <w:adjustRightInd w:val="0"/>
      <w:spacing w:line="420" w:lineRule="atLeast"/>
      <w:ind w:left="1134" w:hanging="227"/>
    </w:pPr>
    <w:rPr>
      <w:kern w:val="0"/>
    </w:rPr>
  </w:style>
  <w:style w:type="character" w:customStyle="1" w:styleId="21">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2">
    <w:name w:val="0"/>
    <w:basedOn w:val="1"/>
    <w:qFormat/>
    <w:uiPriority w:val="0"/>
    <w:pPr>
      <w:snapToGrid w:val="0"/>
    </w:pPr>
    <w:rPr>
      <w:rFonts w:hint="eastAsia"/>
      <w:szCs w:val="20"/>
    </w:rPr>
  </w:style>
  <w:style w:type="paragraph" w:customStyle="1" w:styleId="23">
    <w:name w:val="正文文本1"/>
    <w:basedOn w:val="1"/>
    <w:qFormat/>
    <w:uiPriority w:val="0"/>
    <w:pPr>
      <w:spacing w:after="120"/>
    </w:pPr>
    <w:rPr>
      <w:kern w:val="0"/>
      <w:sz w:val="20"/>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4060</Words>
  <Characters>4336</Characters>
  <Lines>0</Lines>
  <Paragraphs>0</Paragraphs>
  <TotalTime>29</TotalTime>
  <ScaleCrop>false</ScaleCrop>
  <LinksUpToDate>false</LinksUpToDate>
  <CharactersWithSpaces>4471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菟丝子</cp:lastModifiedBy>
  <dcterms:modified xsi:type="dcterms:W3CDTF">2026-04-27T06:13:50Z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23657C99E1924A73BFD88EEC6AC34E9B_12</vt:lpwstr>
  </property>
  <property fmtid="{D5CDD505-2E9C-101B-9397-08002B2CF9AE}" pid="4" name="KSOTemplateDocerSaveRecord">
    <vt:lpwstr>eyJoZGlkIjoiNTdmY2FiYWQyZTc4Y2UwNTdkNGFlMjQ4ZjBiM2YxYjIiLCJ1c2VySWQiOiIyNjUxNDQ4MDAifQ==</vt:lpwstr>
  </property>
</Properties>
</file>